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F31E03" w14:textId="77777777" w:rsidR="00543C88" w:rsidRDefault="00543C88" w:rsidP="00543C88"/>
    <w:p w14:paraId="0DD33D7F" w14:textId="77777777" w:rsidR="001915B6" w:rsidRDefault="001915B6"/>
    <w:p w14:paraId="7BEAF3E5" w14:textId="5DED661E" w:rsidR="00543C88" w:rsidRDefault="00ED1A5F">
      <w:r>
        <w:rPr>
          <w:noProof/>
        </w:rPr>
        <w:drawing>
          <wp:anchor distT="0" distB="0" distL="114300" distR="114300" simplePos="0" relativeHeight="251657728" behindDoc="0" locked="0" layoutInCell="1" allowOverlap="1" wp14:anchorId="3FBD4689" wp14:editId="673B02F5">
            <wp:simplePos x="0" y="0"/>
            <wp:positionH relativeFrom="margin">
              <wp:align>left</wp:align>
            </wp:positionH>
            <wp:positionV relativeFrom="margin">
              <wp:align>top</wp:align>
            </wp:positionV>
            <wp:extent cx="1640205" cy="160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00543C88">
        <w:t>_______________________________________________________________________________________</w:t>
      </w:r>
    </w:p>
    <w:p w14:paraId="7F9B9252" w14:textId="77777777" w:rsidR="00543C88" w:rsidRDefault="00543C88" w:rsidP="00583ADE">
      <w:pPr>
        <w:pBdr>
          <w:right w:val="single" w:sz="4" w:space="2" w:color="auto"/>
        </w:pBdr>
        <w:shd w:val="clear" w:color="auto" w:fill="DBE5F1"/>
      </w:pPr>
      <w:r>
        <w:t xml:space="preserve">                        </w:t>
      </w:r>
      <w:r w:rsidRPr="00C161F2">
        <w:rPr>
          <w:rFonts w:ascii="Calibri" w:hAnsi="Calibri" w:cs="Calibri"/>
          <w:sz w:val="40"/>
          <w:szCs w:val="40"/>
        </w:rPr>
        <w:t>AWARDEE REPORT FORM</w:t>
      </w:r>
    </w:p>
    <w:p w14:paraId="0E4956FE" w14:textId="77777777" w:rsidR="00543C88" w:rsidRDefault="00543C88" w:rsidP="00583ADE">
      <w:pPr>
        <w:pBdr>
          <w:left w:val="single" w:sz="4" w:space="4" w:color="auto"/>
          <w:right w:val="single" w:sz="4" w:space="2" w:color="auto"/>
        </w:pBdr>
        <w:shd w:val="clear" w:color="auto" w:fill="DBE5F1"/>
      </w:pPr>
      <w:r>
        <w:t>_______________________________________________________________________________________</w:t>
      </w:r>
    </w:p>
    <w:p w14:paraId="2E9B03D9" w14:textId="77777777" w:rsidR="00543C88" w:rsidRDefault="00543C88"/>
    <w:p w14:paraId="0BEF70CE" w14:textId="77777777" w:rsidR="00543C88" w:rsidRDefault="00543C88"/>
    <w:p w14:paraId="7BC7418F" w14:textId="77777777" w:rsidR="00D62C5F" w:rsidRDefault="00D62C5F"/>
    <w:p w14:paraId="262B0A08" w14:textId="77777777" w:rsidR="00D62C5F" w:rsidRDefault="00D62C5F"/>
    <w:tbl>
      <w:tblPr>
        <w:tblW w:w="107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728"/>
        <w:gridCol w:w="360"/>
        <w:gridCol w:w="5940"/>
        <w:gridCol w:w="810"/>
        <w:gridCol w:w="1946"/>
      </w:tblGrid>
      <w:tr w:rsidR="001915B6" w:rsidRPr="00583ADE" w14:paraId="09673853" w14:textId="77777777" w:rsidTr="00C161F2">
        <w:trPr>
          <w:trHeight w:val="280"/>
        </w:trPr>
        <w:tc>
          <w:tcPr>
            <w:tcW w:w="2088" w:type="dxa"/>
            <w:gridSpan w:val="2"/>
            <w:shd w:val="clear" w:color="auto" w:fill="DBE5F1"/>
            <w:vAlign w:val="center"/>
          </w:tcPr>
          <w:p w14:paraId="5C2C8AC7" w14:textId="77777777" w:rsidR="001915B6" w:rsidRPr="00583ADE" w:rsidRDefault="00D763AE">
            <w:pPr>
              <w:rPr>
                <w:rFonts w:ascii="Calibri" w:hAnsi="Calibri" w:cs="Calibri"/>
                <w:szCs w:val="24"/>
              </w:rPr>
            </w:pPr>
            <w:r w:rsidRPr="00583ADE">
              <w:rPr>
                <w:rFonts w:ascii="Calibri" w:eastAsia="Questrial" w:hAnsi="Calibri" w:cs="Calibri"/>
                <w:szCs w:val="24"/>
              </w:rPr>
              <w:t>NAME</w:t>
            </w:r>
          </w:p>
        </w:tc>
        <w:tc>
          <w:tcPr>
            <w:tcW w:w="8696" w:type="dxa"/>
            <w:gridSpan w:val="3"/>
            <w:shd w:val="clear" w:color="auto" w:fill="FFFFFF"/>
            <w:vAlign w:val="center"/>
          </w:tcPr>
          <w:p w14:paraId="33D4E523" w14:textId="7FF360DC" w:rsidR="001915B6" w:rsidRPr="00583ADE" w:rsidRDefault="00533DAE">
            <w:pPr>
              <w:rPr>
                <w:rFonts w:ascii="Calibri" w:hAnsi="Calibri" w:cs="Calibri"/>
                <w:szCs w:val="24"/>
              </w:rPr>
            </w:pPr>
            <w:bookmarkStart w:id="0" w:name="h.gjdgxs" w:colFirst="0" w:colLast="0"/>
            <w:bookmarkEnd w:id="0"/>
            <w:r>
              <w:rPr>
                <w:rFonts w:ascii="Calibri" w:hAnsi="Calibri" w:cs="Calibri"/>
                <w:szCs w:val="24"/>
              </w:rPr>
              <w:t>Dr Phil Cox</w:t>
            </w:r>
          </w:p>
        </w:tc>
      </w:tr>
      <w:tr w:rsidR="00ED1A5F" w:rsidRPr="00583ADE" w14:paraId="2B4187FF" w14:textId="77777777" w:rsidTr="00C161F2">
        <w:trPr>
          <w:trHeight w:val="300"/>
        </w:trPr>
        <w:tc>
          <w:tcPr>
            <w:tcW w:w="2088" w:type="dxa"/>
            <w:gridSpan w:val="2"/>
            <w:shd w:val="clear" w:color="auto" w:fill="DBE5F1"/>
          </w:tcPr>
          <w:p w14:paraId="6761A1DC" w14:textId="43A65C6B" w:rsidR="00ED1A5F" w:rsidRPr="00583ADE" w:rsidRDefault="00ED1A5F" w:rsidP="0069608B">
            <w:pPr>
              <w:spacing w:before="60"/>
              <w:rPr>
                <w:rFonts w:ascii="Calibri" w:eastAsia="Questrial" w:hAnsi="Calibri" w:cs="Calibri"/>
                <w:szCs w:val="24"/>
              </w:rPr>
            </w:pPr>
            <w:r>
              <w:rPr>
                <w:rFonts w:ascii="Calibri" w:eastAsia="Questrial" w:hAnsi="Calibri" w:cs="Calibri"/>
                <w:szCs w:val="24"/>
              </w:rPr>
              <w:t xml:space="preserve">TWITTER HANDLE* </w:t>
            </w:r>
            <w:r w:rsidRPr="00ED1A5F">
              <w:rPr>
                <w:rFonts w:ascii="Calibri" w:eastAsia="Questrial" w:hAnsi="Calibri" w:cs="Calibri"/>
                <w:i/>
                <w:iCs/>
                <w:szCs w:val="24"/>
              </w:rPr>
              <w:t>optional</w:t>
            </w:r>
          </w:p>
        </w:tc>
        <w:tc>
          <w:tcPr>
            <w:tcW w:w="8696" w:type="dxa"/>
            <w:gridSpan w:val="3"/>
            <w:shd w:val="clear" w:color="auto" w:fill="FFFFFF"/>
            <w:vAlign w:val="center"/>
          </w:tcPr>
          <w:p w14:paraId="278B6F82" w14:textId="43A457A9" w:rsidR="00ED1A5F" w:rsidRPr="00583ADE" w:rsidRDefault="00533DAE">
            <w:pPr>
              <w:rPr>
                <w:rFonts w:ascii="Calibri" w:hAnsi="Calibri" w:cs="Calibri"/>
                <w:szCs w:val="24"/>
              </w:rPr>
            </w:pPr>
            <w:r>
              <w:rPr>
                <w:rFonts w:ascii="Calibri" w:hAnsi="Calibri" w:cs="Calibri"/>
                <w:szCs w:val="24"/>
              </w:rPr>
              <w:t xml:space="preserve">I don’t use </w:t>
            </w:r>
            <w:r w:rsidR="00B650CE">
              <w:rPr>
                <w:rFonts w:ascii="Calibri" w:hAnsi="Calibri" w:cs="Calibri"/>
                <w:szCs w:val="24"/>
              </w:rPr>
              <w:t>Twitter/</w:t>
            </w:r>
            <w:r>
              <w:rPr>
                <w:rFonts w:ascii="Calibri" w:hAnsi="Calibri" w:cs="Calibri"/>
                <w:szCs w:val="24"/>
              </w:rPr>
              <w:t xml:space="preserve">X </w:t>
            </w:r>
            <w:proofErr w:type="gramStart"/>
            <w:r>
              <w:rPr>
                <w:rFonts w:ascii="Calibri" w:hAnsi="Calibri" w:cs="Calibri"/>
                <w:szCs w:val="24"/>
              </w:rPr>
              <w:t>any more</w:t>
            </w:r>
            <w:proofErr w:type="gramEnd"/>
            <w:r>
              <w:rPr>
                <w:rFonts w:ascii="Calibri" w:hAnsi="Calibri" w:cs="Calibri"/>
                <w:szCs w:val="24"/>
              </w:rPr>
              <w:t xml:space="preserve">, but my </w:t>
            </w:r>
            <w:proofErr w:type="spellStart"/>
            <w:r>
              <w:rPr>
                <w:rFonts w:ascii="Calibri" w:hAnsi="Calibri" w:cs="Calibri"/>
                <w:szCs w:val="24"/>
              </w:rPr>
              <w:t>bluesky</w:t>
            </w:r>
            <w:proofErr w:type="spellEnd"/>
            <w:r>
              <w:rPr>
                <w:rFonts w:ascii="Calibri" w:hAnsi="Calibri" w:cs="Calibri"/>
                <w:szCs w:val="24"/>
              </w:rPr>
              <w:t xml:space="preserve"> handle is: @drphilcox.bsky.social</w:t>
            </w:r>
          </w:p>
        </w:tc>
      </w:tr>
      <w:tr w:rsidR="001915B6" w:rsidRPr="00583ADE" w14:paraId="08228CBE" w14:textId="77777777" w:rsidTr="00C161F2">
        <w:trPr>
          <w:trHeight w:val="300"/>
        </w:trPr>
        <w:tc>
          <w:tcPr>
            <w:tcW w:w="2088" w:type="dxa"/>
            <w:gridSpan w:val="2"/>
            <w:shd w:val="clear" w:color="auto" w:fill="DBE5F1"/>
          </w:tcPr>
          <w:p w14:paraId="57E87C00" w14:textId="77777777" w:rsidR="001915B6" w:rsidRPr="00583ADE" w:rsidRDefault="00D763AE" w:rsidP="0069608B">
            <w:pPr>
              <w:spacing w:before="60"/>
              <w:rPr>
                <w:rFonts w:ascii="Calibri" w:hAnsi="Calibri" w:cs="Calibri"/>
                <w:szCs w:val="24"/>
              </w:rPr>
            </w:pPr>
            <w:r w:rsidRPr="00583ADE">
              <w:rPr>
                <w:rFonts w:ascii="Calibri" w:eastAsia="Questrial" w:hAnsi="Calibri" w:cs="Calibri"/>
                <w:szCs w:val="24"/>
              </w:rPr>
              <w:t>UNIVERSITY</w:t>
            </w:r>
          </w:p>
        </w:tc>
        <w:tc>
          <w:tcPr>
            <w:tcW w:w="8696" w:type="dxa"/>
            <w:gridSpan w:val="3"/>
            <w:shd w:val="clear" w:color="auto" w:fill="FFFFFF"/>
            <w:vAlign w:val="center"/>
          </w:tcPr>
          <w:p w14:paraId="0CEA0084" w14:textId="768495C8" w:rsidR="001915B6" w:rsidRPr="00583ADE" w:rsidRDefault="00533DAE">
            <w:pPr>
              <w:rPr>
                <w:rFonts w:ascii="Calibri" w:hAnsi="Calibri" w:cs="Calibri"/>
                <w:szCs w:val="24"/>
              </w:rPr>
            </w:pPr>
            <w:bookmarkStart w:id="1" w:name="h.30j0zll" w:colFirst="0" w:colLast="0"/>
            <w:bookmarkEnd w:id="1"/>
            <w:r>
              <w:rPr>
                <w:rFonts w:ascii="Calibri" w:hAnsi="Calibri" w:cs="Calibri"/>
                <w:szCs w:val="24"/>
              </w:rPr>
              <w:t>UCL</w:t>
            </w:r>
          </w:p>
        </w:tc>
      </w:tr>
      <w:tr w:rsidR="001915B6" w:rsidRPr="00583ADE" w14:paraId="4CCDF396" w14:textId="77777777" w:rsidTr="00C161F2">
        <w:trPr>
          <w:trHeight w:val="280"/>
        </w:trPr>
        <w:tc>
          <w:tcPr>
            <w:tcW w:w="2088" w:type="dxa"/>
            <w:gridSpan w:val="2"/>
            <w:shd w:val="clear" w:color="auto" w:fill="DBE5F1"/>
            <w:vAlign w:val="center"/>
          </w:tcPr>
          <w:p w14:paraId="307DFEC3" w14:textId="77777777" w:rsidR="001915B6" w:rsidRPr="00583ADE" w:rsidRDefault="00D763AE">
            <w:pPr>
              <w:rPr>
                <w:rFonts w:ascii="Calibri" w:hAnsi="Calibri" w:cs="Calibri"/>
                <w:szCs w:val="24"/>
              </w:rPr>
            </w:pPr>
            <w:r w:rsidRPr="00583ADE">
              <w:rPr>
                <w:rFonts w:ascii="Calibri" w:eastAsia="Questrial" w:hAnsi="Calibri" w:cs="Calibri"/>
                <w:szCs w:val="24"/>
              </w:rPr>
              <w:t>NAME OF AWARD</w:t>
            </w:r>
          </w:p>
        </w:tc>
        <w:tc>
          <w:tcPr>
            <w:tcW w:w="8696" w:type="dxa"/>
            <w:gridSpan w:val="3"/>
            <w:shd w:val="clear" w:color="auto" w:fill="FFFFFF"/>
            <w:vAlign w:val="center"/>
          </w:tcPr>
          <w:p w14:paraId="6CA338FB" w14:textId="571D1900" w:rsidR="001915B6" w:rsidRPr="00583ADE" w:rsidRDefault="00533DAE">
            <w:pPr>
              <w:rPr>
                <w:rFonts w:ascii="Calibri" w:hAnsi="Calibri" w:cs="Calibri"/>
                <w:szCs w:val="24"/>
              </w:rPr>
            </w:pPr>
            <w:bookmarkStart w:id="2" w:name="h.1fob9te" w:colFirst="0" w:colLast="0"/>
            <w:bookmarkEnd w:id="2"/>
            <w:r>
              <w:rPr>
                <w:rFonts w:ascii="Calibri" w:hAnsi="Calibri" w:cs="Calibri"/>
                <w:szCs w:val="24"/>
              </w:rPr>
              <w:t>Departmental seminar award</w:t>
            </w:r>
          </w:p>
        </w:tc>
      </w:tr>
      <w:tr w:rsidR="001915B6" w:rsidRPr="00583ADE" w14:paraId="5EFA4119" w14:textId="77777777" w:rsidTr="00C161F2">
        <w:trPr>
          <w:trHeight w:val="280"/>
        </w:trPr>
        <w:tc>
          <w:tcPr>
            <w:tcW w:w="10784" w:type="dxa"/>
            <w:gridSpan w:val="5"/>
            <w:shd w:val="clear" w:color="auto" w:fill="DBE5F1"/>
            <w:vAlign w:val="center"/>
          </w:tcPr>
          <w:p w14:paraId="1406ABD2" w14:textId="77777777" w:rsidR="001915B6" w:rsidRPr="00583ADE" w:rsidRDefault="00D763AE">
            <w:pPr>
              <w:rPr>
                <w:rFonts w:ascii="Calibri" w:hAnsi="Calibri" w:cs="Calibri"/>
                <w:szCs w:val="24"/>
              </w:rPr>
            </w:pPr>
            <w:r w:rsidRPr="00583ADE">
              <w:rPr>
                <w:rFonts w:ascii="Calibri" w:eastAsia="Questrial" w:hAnsi="Calibri" w:cs="Calibri"/>
                <w:szCs w:val="24"/>
              </w:rPr>
              <w:t xml:space="preserve">PURPOSE OF AWARD </w:t>
            </w:r>
            <w:r w:rsidRPr="00BD7428">
              <w:rPr>
                <w:rFonts w:ascii="Calibri" w:eastAsia="Questrial" w:hAnsi="Calibri" w:cs="Calibri"/>
                <w:i/>
                <w:szCs w:val="24"/>
              </w:rPr>
              <w:t>conference</w:t>
            </w:r>
            <w:r w:rsidR="001E5BC7" w:rsidRPr="00BD7428">
              <w:rPr>
                <w:rFonts w:ascii="Calibri" w:eastAsia="Questrial" w:hAnsi="Calibri" w:cs="Calibri"/>
                <w:i/>
                <w:szCs w:val="24"/>
              </w:rPr>
              <w:t>/event</w:t>
            </w:r>
            <w:r w:rsidRPr="00BD7428">
              <w:rPr>
                <w:rFonts w:ascii="Calibri" w:eastAsia="Questrial" w:hAnsi="Calibri" w:cs="Calibri"/>
                <w:i/>
                <w:szCs w:val="24"/>
              </w:rPr>
              <w:t xml:space="preserve"> attende</w:t>
            </w:r>
            <w:r w:rsidR="001E5BC7" w:rsidRPr="00BD7428">
              <w:rPr>
                <w:rFonts w:ascii="Calibri" w:eastAsia="Questrial" w:hAnsi="Calibri" w:cs="Calibri"/>
                <w:i/>
                <w:szCs w:val="24"/>
              </w:rPr>
              <w:t>d/organise</w:t>
            </w:r>
            <w:r w:rsidRPr="00BD7428">
              <w:rPr>
                <w:rFonts w:ascii="Calibri" w:eastAsia="Questrial" w:hAnsi="Calibri" w:cs="Calibri"/>
                <w:i/>
                <w:szCs w:val="24"/>
              </w:rPr>
              <w:t>d</w:t>
            </w:r>
            <w:r w:rsidRPr="00583ADE">
              <w:rPr>
                <w:rFonts w:ascii="Calibri" w:eastAsia="Questrial" w:hAnsi="Calibri" w:cs="Calibri"/>
                <w:i/>
                <w:szCs w:val="24"/>
              </w:rPr>
              <w:t xml:space="preserve"> (full name) with city and dates</w:t>
            </w:r>
            <w:r w:rsidR="00D62C5F">
              <w:rPr>
                <w:rFonts w:ascii="Calibri" w:eastAsia="Questrial" w:hAnsi="Calibri" w:cs="Calibri"/>
                <w:i/>
                <w:szCs w:val="24"/>
              </w:rPr>
              <w:t>.</w:t>
            </w:r>
          </w:p>
        </w:tc>
      </w:tr>
      <w:tr w:rsidR="001915B6" w:rsidRPr="00583ADE" w14:paraId="5162C176" w14:textId="77777777" w:rsidTr="00C161F2">
        <w:trPr>
          <w:trHeight w:val="540"/>
        </w:trPr>
        <w:tc>
          <w:tcPr>
            <w:tcW w:w="10784" w:type="dxa"/>
            <w:gridSpan w:val="5"/>
            <w:shd w:val="clear" w:color="auto" w:fill="FFFFFF"/>
            <w:vAlign w:val="center"/>
          </w:tcPr>
          <w:p w14:paraId="41A0438F" w14:textId="77777777" w:rsidR="001915B6" w:rsidRPr="00583ADE" w:rsidRDefault="001915B6">
            <w:pPr>
              <w:rPr>
                <w:rFonts w:ascii="Calibri" w:hAnsi="Calibri" w:cs="Calibri"/>
                <w:szCs w:val="24"/>
              </w:rPr>
            </w:pPr>
            <w:bookmarkStart w:id="3" w:name="h.3znysh7" w:colFirst="0" w:colLast="0"/>
            <w:bookmarkEnd w:id="3"/>
          </w:p>
          <w:p w14:paraId="2233AE1D" w14:textId="48A9C2B2" w:rsidR="00583ADE" w:rsidRPr="00583ADE" w:rsidRDefault="00533DAE">
            <w:pPr>
              <w:rPr>
                <w:rFonts w:ascii="Calibri" w:hAnsi="Calibri" w:cs="Calibri"/>
                <w:szCs w:val="24"/>
              </w:rPr>
            </w:pPr>
            <w:r>
              <w:rPr>
                <w:rFonts w:ascii="Calibri" w:hAnsi="Calibri" w:cs="Calibri"/>
                <w:szCs w:val="24"/>
              </w:rPr>
              <w:t>To cover the travel and accommodation of a keynote speaker, Dr Brandon Kilbourne at a one-day seminar on Functional Morphology, hosted by the Centre for Integrative Anatomy at University College London on 20 February 2025.</w:t>
            </w:r>
          </w:p>
          <w:p w14:paraId="33AB6587" w14:textId="77777777" w:rsidR="00583ADE" w:rsidRPr="00583ADE" w:rsidRDefault="00583ADE">
            <w:pPr>
              <w:rPr>
                <w:rFonts w:ascii="Calibri" w:hAnsi="Calibri" w:cs="Calibri"/>
                <w:szCs w:val="24"/>
              </w:rPr>
            </w:pPr>
          </w:p>
        </w:tc>
      </w:tr>
      <w:tr w:rsidR="001915B6" w:rsidRPr="00583ADE" w14:paraId="4BDD5DC5" w14:textId="77777777" w:rsidTr="00C161F2">
        <w:trPr>
          <w:trHeight w:val="340"/>
        </w:trPr>
        <w:tc>
          <w:tcPr>
            <w:tcW w:w="10784" w:type="dxa"/>
            <w:gridSpan w:val="5"/>
            <w:shd w:val="clear" w:color="auto" w:fill="DBE5F1"/>
            <w:vAlign w:val="center"/>
          </w:tcPr>
          <w:p w14:paraId="5EC39477" w14:textId="77777777" w:rsidR="001915B6" w:rsidRDefault="00D763AE">
            <w:pPr>
              <w:rPr>
                <w:rFonts w:ascii="Calibri" w:eastAsia="Questrial" w:hAnsi="Calibri" w:cs="Calibri"/>
                <w:szCs w:val="24"/>
              </w:rPr>
            </w:pPr>
            <w:r w:rsidRPr="00583ADE">
              <w:rPr>
                <w:rFonts w:ascii="Calibri" w:eastAsia="Questrial" w:hAnsi="Calibri" w:cs="Calibri"/>
                <w:szCs w:val="24"/>
              </w:rPr>
              <w:t>REPORT: What were your anticipated benefits?</w:t>
            </w:r>
          </w:p>
          <w:p w14:paraId="54A4A867" w14:textId="53B2B5B4" w:rsidR="00C55078" w:rsidRPr="00C55078" w:rsidRDefault="00C55078">
            <w:pPr>
              <w:rPr>
                <w:rFonts w:ascii="Calibri" w:hAnsi="Calibri" w:cs="Calibri"/>
                <w:i/>
                <w:iCs/>
                <w:sz w:val="20"/>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5C42770" w14:textId="77777777" w:rsidTr="00C161F2">
        <w:trPr>
          <w:trHeight w:val="2060"/>
        </w:trPr>
        <w:tc>
          <w:tcPr>
            <w:tcW w:w="10784" w:type="dxa"/>
            <w:gridSpan w:val="5"/>
            <w:shd w:val="clear" w:color="auto" w:fill="FFFFFF"/>
          </w:tcPr>
          <w:p w14:paraId="2D1E2739" w14:textId="77777777" w:rsidR="00B650CE" w:rsidRDefault="00B650CE">
            <w:pPr>
              <w:rPr>
                <w:rFonts w:ascii="Calibri" w:hAnsi="Calibri" w:cs="Calibri"/>
                <w:szCs w:val="24"/>
              </w:rPr>
            </w:pPr>
            <w:bookmarkStart w:id="4" w:name="h.2et92p0" w:colFirst="0" w:colLast="0"/>
            <w:bookmarkEnd w:id="4"/>
          </w:p>
          <w:p w14:paraId="309D62AC" w14:textId="1CFF5F8F" w:rsidR="001915B6" w:rsidRDefault="00533DAE">
            <w:pPr>
              <w:rPr>
                <w:rFonts w:ascii="Calibri" w:hAnsi="Calibri" w:cs="Calibri"/>
                <w:szCs w:val="24"/>
              </w:rPr>
            </w:pPr>
            <w:r>
              <w:rPr>
                <w:rFonts w:ascii="Calibri" w:hAnsi="Calibri" w:cs="Calibri"/>
                <w:szCs w:val="24"/>
              </w:rPr>
              <w:t xml:space="preserve">The benefit </w:t>
            </w:r>
            <w:r w:rsidR="006A6162">
              <w:rPr>
                <w:rFonts w:ascii="Calibri" w:hAnsi="Calibri" w:cs="Calibri"/>
                <w:szCs w:val="24"/>
              </w:rPr>
              <w:t>of inviting Dr Kilbourne to speak at our symposium was to enable us to round off the day with a presentation of high impact research from an established expert in the field of functional morphology. As most of our other speakers were early career researchers, we felt Dr Kilbourne’s keynote talk would be inspirational to them and provide a model for how their own careers could progress.</w:t>
            </w:r>
            <w:r w:rsidR="003B4C5F">
              <w:rPr>
                <w:rFonts w:ascii="Calibri" w:hAnsi="Calibri" w:cs="Calibri"/>
                <w:szCs w:val="24"/>
              </w:rPr>
              <w:t xml:space="preserve"> In particular, many of the talks at our symposium were focused on the relationship between anatomy and locomotion, and Dr Kilbourne’s research relates directly to this field of study.</w:t>
            </w:r>
            <w:r w:rsidR="006A6162">
              <w:rPr>
                <w:rFonts w:ascii="Calibri" w:hAnsi="Calibri" w:cs="Calibri"/>
                <w:szCs w:val="24"/>
              </w:rPr>
              <w:t xml:space="preserve"> Furthermore, we felt that including Dr Kilbourne in our list of presenters would provide an additional draw to encourage people to attend the symposium as it would give the opportunity not only to hear him speak, but also to interact with him during the breaks.</w:t>
            </w:r>
          </w:p>
          <w:p w14:paraId="35BA5F05" w14:textId="77777777" w:rsidR="004F0BD3" w:rsidRDefault="004F0BD3">
            <w:pPr>
              <w:rPr>
                <w:rFonts w:ascii="Calibri" w:hAnsi="Calibri" w:cs="Calibri"/>
                <w:szCs w:val="24"/>
              </w:rPr>
            </w:pPr>
          </w:p>
          <w:p w14:paraId="1CDC83DA" w14:textId="5FEB43CB" w:rsidR="004F0BD3" w:rsidRDefault="004F0BD3">
            <w:pPr>
              <w:rPr>
                <w:rFonts w:ascii="Calibri" w:hAnsi="Calibri" w:cs="Calibri"/>
                <w:szCs w:val="24"/>
              </w:rPr>
            </w:pPr>
            <w:r>
              <w:rPr>
                <w:rFonts w:ascii="Calibri" w:hAnsi="Calibri" w:cs="Calibri"/>
                <w:szCs w:val="24"/>
              </w:rPr>
              <w:t>More broadly, we anticipated that the symposium would have the benefit of bringing together researchers in functional morphology, in particular facilitating cross-disciplinary networking between anatomists and engineers</w:t>
            </w:r>
            <w:r w:rsidR="0047193D">
              <w:rPr>
                <w:rFonts w:ascii="Calibri" w:hAnsi="Calibri" w:cs="Calibri"/>
                <w:szCs w:val="24"/>
              </w:rPr>
              <w:t>, thus stimulating new collaborations and research ideas. Additionally, we anticipated that the event would serve as an opportunity for early career researchers to gain presenting experience and to make themselves known to the academic community.</w:t>
            </w:r>
          </w:p>
          <w:p w14:paraId="06632D0E" w14:textId="6A363971" w:rsidR="00B650CE" w:rsidRPr="00583ADE" w:rsidRDefault="00B650CE">
            <w:pPr>
              <w:rPr>
                <w:rFonts w:ascii="Calibri" w:hAnsi="Calibri" w:cs="Calibri"/>
                <w:szCs w:val="24"/>
              </w:rPr>
            </w:pPr>
          </w:p>
        </w:tc>
      </w:tr>
      <w:tr w:rsidR="001915B6" w:rsidRPr="00583ADE" w14:paraId="67E1B233" w14:textId="77777777" w:rsidTr="00C161F2">
        <w:trPr>
          <w:trHeight w:val="340"/>
        </w:trPr>
        <w:tc>
          <w:tcPr>
            <w:tcW w:w="10784" w:type="dxa"/>
            <w:gridSpan w:val="5"/>
            <w:shd w:val="clear" w:color="auto" w:fill="DBE5F1"/>
            <w:vAlign w:val="center"/>
          </w:tcPr>
          <w:p w14:paraId="48FE277A" w14:textId="77777777" w:rsidR="001915B6" w:rsidRDefault="00D763AE">
            <w:pPr>
              <w:rPr>
                <w:rFonts w:ascii="Calibri" w:eastAsia="Questrial" w:hAnsi="Calibri" w:cs="Calibri"/>
                <w:szCs w:val="24"/>
              </w:rPr>
            </w:pPr>
            <w:r w:rsidRPr="00583ADE">
              <w:rPr>
                <w:rFonts w:ascii="Calibri" w:eastAsia="Questrial" w:hAnsi="Calibri" w:cs="Calibri"/>
                <w:szCs w:val="24"/>
              </w:rPr>
              <w:t>COMMENTS: Describe your experience at the conference / lab visit / course / semina</w:t>
            </w:r>
            <w:r w:rsidR="001E5BC7">
              <w:rPr>
                <w:rFonts w:ascii="Calibri" w:eastAsia="Questrial" w:hAnsi="Calibri" w:cs="Calibri"/>
                <w:szCs w:val="24"/>
              </w:rPr>
              <w:t>r</w:t>
            </w:r>
            <w:r w:rsidR="001E5BC7" w:rsidRPr="00BD7428">
              <w:rPr>
                <w:rFonts w:ascii="Calibri" w:eastAsia="Questrial" w:hAnsi="Calibri" w:cs="Calibri"/>
                <w:szCs w:val="24"/>
              </w:rPr>
              <w:t>/ event</w:t>
            </w:r>
            <w:r w:rsidR="00D62C5F">
              <w:rPr>
                <w:rFonts w:ascii="Calibri" w:eastAsia="Questrial" w:hAnsi="Calibri" w:cs="Calibri"/>
                <w:szCs w:val="24"/>
              </w:rPr>
              <w:t>.</w:t>
            </w:r>
          </w:p>
          <w:p w14:paraId="7129B3C0" w14:textId="593D4404"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19D20F31" w14:textId="77777777" w:rsidTr="00C161F2">
        <w:trPr>
          <w:trHeight w:val="4200"/>
        </w:trPr>
        <w:tc>
          <w:tcPr>
            <w:tcW w:w="10784" w:type="dxa"/>
            <w:gridSpan w:val="5"/>
            <w:shd w:val="clear" w:color="auto" w:fill="FFFFFF"/>
          </w:tcPr>
          <w:p w14:paraId="587E4CA1" w14:textId="77777777" w:rsidR="001915B6" w:rsidRPr="00583ADE" w:rsidRDefault="001915B6">
            <w:pPr>
              <w:rPr>
                <w:rFonts w:ascii="Calibri" w:hAnsi="Calibri" w:cs="Calibri"/>
                <w:szCs w:val="24"/>
              </w:rPr>
            </w:pPr>
            <w:bookmarkStart w:id="5" w:name="h.tyjcwt" w:colFirst="0" w:colLast="0"/>
            <w:bookmarkEnd w:id="5"/>
          </w:p>
          <w:p w14:paraId="004EB13B" w14:textId="6E2F0ADF" w:rsidR="00583ADE" w:rsidRDefault="00261826">
            <w:pPr>
              <w:rPr>
                <w:rFonts w:asciiTheme="minorHAnsi" w:hAnsiTheme="minorHAnsi" w:cstheme="minorHAnsi"/>
              </w:rPr>
            </w:pPr>
            <w:r w:rsidRPr="00261826">
              <w:rPr>
                <w:rFonts w:asciiTheme="minorHAnsi" w:hAnsiTheme="minorHAnsi" w:cstheme="minorHAnsi"/>
              </w:rPr>
              <w:t>The UCL Centre for Integrative Anatomy Annual Symposium 2025 on interdisciplinary aspects of functional morphology was held in London on Thursday, 20 February.  This full-day conference delved into the fascinating world of anatomy and morphology, particularly focusing on the inter-relationship between form and function.</w:t>
            </w:r>
            <w:r>
              <w:rPr>
                <w:rFonts w:asciiTheme="minorHAnsi" w:hAnsiTheme="minorHAnsi" w:cstheme="minorHAnsi"/>
              </w:rPr>
              <w:t xml:space="preserve"> </w:t>
            </w:r>
            <w:r w:rsidRPr="00261826">
              <w:rPr>
                <w:rFonts w:asciiTheme="minorHAnsi" w:hAnsiTheme="minorHAnsi" w:cstheme="minorHAnsi"/>
              </w:rPr>
              <w:t>This in-person gathering provided ample opportunity to engage in discussions, attend insightful lectures, and participate in informal socialising and networking. It brought together 73 PIs, students and other researchers, and people simply curious about anatomy and its inter-relation with other fields</w:t>
            </w:r>
            <w:r>
              <w:rPr>
                <w:rFonts w:asciiTheme="minorHAnsi" w:hAnsiTheme="minorHAnsi" w:cstheme="minorHAnsi"/>
              </w:rPr>
              <w:t xml:space="preserve"> including</w:t>
            </w:r>
            <w:r w:rsidRPr="00261826">
              <w:rPr>
                <w:rFonts w:asciiTheme="minorHAnsi" w:hAnsiTheme="minorHAnsi" w:cstheme="minorHAnsi"/>
              </w:rPr>
              <w:t xml:space="preserve"> palaeontology, biomechanics, imaging,</w:t>
            </w:r>
            <w:r>
              <w:rPr>
                <w:rFonts w:asciiTheme="minorHAnsi" w:hAnsiTheme="minorHAnsi" w:cstheme="minorHAnsi"/>
              </w:rPr>
              <w:t xml:space="preserve"> development and many others</w:t>
            </w:r>
            <w:r w:rsidRPr="00261826">
              <w:rPr>
                <w:rFonts w:asciiTheme="minorHAnsi" w:hAnsiTheme="minorHAnsi" w:cstheme="minorHAnsi"/>
              </w:rPr>
              <w:t>.</w:t>
            </w:r>
          </w:p>
          <w:p w14:paraId="11B78DA5" w14:textId="77777777" w:rsidR="00261826" w:rsidRDefault="00261826">
            <w:pPr>
              <w:rPr>
                <w:rFonts w:asciiTheme="minorHAnsi" w:hAnsiTheme="minorHAnsi" w:cstheme="minorHAnsi"/>
              </w:rPr>
            </w:pPr>
          </w:p>
          <w:p w14:paraId="268CF7DD" w14:textId="09A5E22C" w:rsidR="00261826" w:rsidRPr="00261826" w:rsidRDefault="00261826">
            <w:pPr>
              <w:rPr>
                <w:rFonts w:asciiTheme="minorHAnsi" w:hAnsiTheme="minorHAnsi" w:cstheme="minorHAnsi"/>
                <w:szCs w:val="24"/>
              </w:rPr>
            </w:pPr>
            <w:r>
              <w:rPr>
                <w:rFonts w:asciiTheme="minorHAnsi" w:hAnsiTheme="minorHAnsi" w:cstheme="minorHAnsi"/>
              </w:rPr>
              <w:t>Speakers were predominantly in the early stages of their research career and gave 15-minute talks about their recent research. Our keynote speaker, funded by the Anatomical Society, was Dr Brandon Kilbourne from the Berlin Museum of Natural History who presented a summary of research over his career so far. Dr Kilbourne addresses questions relating to morphological diversity through major groups of terrestrial vertebrates, with a major focus on limb anatomy and locomotion in mammals.</w:t>
            </w:r>
          </w:p>
          <w:p w14:paraId="65F1D7C2" w14:textId="77777777" w:rsidR="00583ADE" w:rsidRDefault="00583ADE">
            <w:pPr>
              <w:rPr>
                <w:rFonts w:ascii="Calibri" w:hAnsi="Calibri" w:cs="Calibri"/>
                <w:szCs w:val="24"/>
              </w:rPr>
            </w:pPr>
          </w:p>
          <w:p w14:paraId="6EEFD21B" w14:textId="1AB72719" w:rsidR="00261826" w:rsidRPr="00261826" w:rsidRDefault="00261826">
            <w:pPr>
              <w:rPr>
                <w:rFonts w:asciiTheme="minorHAnsi" w:hAnsiTheme="minorHAnsi" w:cstheme="minorHAnsi"/>
                <w:szCs w:val="24"/>
              </w:rPr>
            </w:pPr>
            <w:r w:rsidRPr="00261826">
              <w:rPr>
                <w:rFonts w:asciiTheme="minorHAnsi" w:hAnsiTheme="minorHAnsi" w:cstheme="minorHAnsi"/>
              </w:rPr>
              <w:t>Other speakers hailed from Cambridge, York, Liverpool, Manchester and London (including UCL, K</w:t>
            </w:r>
            <w:r>
              <w:rPr>
                <w:rFonts w:asciiTheme="minorHAnsi" w:hAnsiTheme="minorHAnsi" w:cstheme="minorHAnsi"/>
              </w:rPr>
              <w:t>ing’s College London</w:t>
            </w:r>
            <w:r w:rsidRPr="00261826">
              <w:rPr>
                <w:rFonts w:asciiTheme="minorHAnsi" w:hAnsiTheme="minorHAnsi" w:cstheme="minorHAnsi"/>
              </w:rPr>
              <w:t xml:space="preserve">, </w:t>
            </w:r>
            <w:r>
              <w:rPr>
                <w:rFonts w:asciiTheme="minorHAnsi" w:hAnsiTheme="minorHAnsi" w:cstheme="minorHAnsi"/>
              </w:rPr>
              <w:t>London South Bank University</w:t>
            </w:r>
            <w:r w:rsidRPr="00261826">
              <w:rPr>
                <w:rFonts w:asciiTheme="minorHAnsi" w:hAnsiTheme="minorHAnsi" w:cstheme="minorHAnsi"/>
              </w:rPr>
              <w:t>, the R</w:t>
            </w:r>
            <w:r>
              <w:rPr>
                <w:rFonts w:asciiTheme="minorHAnsi" w:hAnsiTheme="minorHAnsi" w:cstheme="minorHAnsi"/>
              </w:rPr>
              <w:t xml:space="preserve">oyal </w:t>
            </w:r>
            <w:r w:rsidRPr="00261826">
              <w:rPr>
                <w:rFonts w:asciiTheme="minorHAnsi" w:hAnsiTheme="minorHAnsi" w:cstheme="minorHAnsi"/>
              </w:rPr>
              <w:t>V</w:t>
            </w:r>
            <w:r>
              <w:rPr>
                <w:rFonts w:asciiTheme="minorHAnsi" w:hAnsiTheme="minorHAnsi" w:cstheme="minorHAnsi"/>
              </w:rPr>
              <w:t xml:space="preserve">eterinary </w:t>
            </w:r>
            <w:r w:rsidRPr="00261826">
              <w:rPr>
                <w:rFonts w:asciiTheme="minorHAnsi" w:hAnsiTheme="minorHAnsi" w:cstheme="minorHAnsi"/>
              </w:rPr>
              <w:t>C</w:t>
            </w:r>
            <w:r>
              <w:rPr>
                <w:rFonts w:asciiTheme="minorHAnsi" w:hAnsiTheme="minorHAnsi" w:cstheme="minorHAnsi"/>
              </w:rPr>
              <w:t>ollege</w:t>
            </w:r>
            <w:r w:rsidRPr="00261826">
              <w:rPr>
                <w:rFonts w:asciiTheme="minorHAnsi" w:hAnsiTheme="minorHAnsi" w:cstheme="minorHAnsi"/>
              </w:rPr>
              <w:t xml:space="preserve"> and </w:t>
            </w:r>
            <w:r>
              <w:rPr>
                <w:rFonts w:asciiTheme="minorHAnsi" w:hAnsiTheme="minorHAnsi" w:cstheme="minorHAnsi"/>
              </w:rPr>
              <w:t xml:space="preserve">the </w:t>
            </w:r>
            <w:r w:rsidRPr="00261826">
              <w:rPr>
                <w:rFonts w:asciiTheme="minorHAnsi" w:hAnsiTheme="minorHAnsi" w:cstheme="minorHAnsi"/>
              </w:rPr>
              <w:t>N</w:t>
            </w:r>
            <w:r>
              <w:rPr>
                <w:rFonts w:asciiTheme="minorHAnsi" w:hAnsiTheme="minorHAnsi" w:cstheme="minorHAnsi"/>
              </w:rPr>
              <w:t xml:space="preserve">atural </w:t>
            </w:r>
            <w:r w:rsidRPr="00261826">
              <w:rPr>
                <w:rFonts w:asciiTheme="minorHAnsi" w:hAnsiTheme="minorHAnsi" w:cstheme="minorHAnsi"/>
              </w:rPr>
              <w:t>H</w:t>
            </w:r>
            <w:r>
              <w:rPr>
                <w:rFonts w:asciiTheme="minorHAnsi" w:hAnsiTheme="minorHAnsi" w:cstheme="minorHAnsi"/>
              </w:rPr>
              <w:t xml:space="preserve">istory </w:t>
            </w:r>
            <w:r w:rsidRPr="00261826">
              <w:rPr>
                <w:rFonts w:asciiTheme="minorHAnsi" w:hAnsiTheme="minorHAnsi" w:cstheme="minorHAnsi"/>
              </w:rPr>
              <w:t>M</w:t>
            </w:r>
            <w:r>
              <w:rPr>
                <w:rFonts w:asciiTheme="minorHAnsi" w:hAnsiTheme="minorHAnsi" w:cstheme="minorHAnsi"/>
              </w:rPr>
              <w:t>useum</w:t>
            </w:r>
            <w:r w:rsidRPr="00261826">
              <w:rPr>
                <w:rFonts w:asciiTheme="minorHAnsi" w:hAnsiTheme="minorHAnsi" w:cstheme="minorHAnsi"/>
              </w:rPr>
              <w:t>), and from further afield in Antwerp (Belgium) and Naturalis (Netherlands).  They covered subjects concerning</w:t>
            </w:r>
            <w:r>
              <w:rPr>
                <w:rFonts w:asciiTheme="minorHAnsi" w:hAnsiTheme="minorHAnsi" w:cstheme="minorHAnsi"/>
              </w:rPr>
              <w:t xml:space="preserve"> </w:t>
            </w:r>
            <w:r w:rsidRPr="00261826">
              <w:rPr>
                <w:rFonts w:asciiTheme="minorHAnsi" w:hAnsiTheme="minorHAnsi" w:cstheme="minorHAnsi"/>
              </w:rPr>
              <w:t xml:space="preserve">the masticatory apparatus, limbs, genitalia, brains, wings and bones, </w:t>
            </w:r>
            <w:r>
              <w:rPr>
                <w:rFonts w:asciiTheme="minorHAnsi" w:hAnsiTheme="minorHAnsi" w:cstheme="minorHAnsi"/>
              </w:rPr>
              <w:t xml:space="preserve">across a wide range of </w:t>
            </w:r>
            <w:r w:rsidRPr="00261826">
              <w:rPr>
                <w:rFonts w:asciiTheme="minorHAnsi" w:hAnsiTheme="minorHAnsi" w:cstheme="minorHAnsi"/>
              </w:rPr>
              <w:t xml:space="preserve">species </w:t>
            </w:r>
            <w:r w:rsidR="00703257">
              <w:rPr>
                <w:rFonts w:asciiTheme="minorHAnsi" w:hAnsiTheme="minorHAnsi" w:cstheme="minorHAnsi"/>
              </w:rPr>
              <w:t>including</w:t>
            </w:r>
            <w:r w:rsidRPr="00261826">
              <w:rPr>
                <w:rFonts w:asciiTheme="minorHAnsi" w:hAnsiTheme="minorHAnsi" w:cstheme="minorHAnsi"/>
              </w:rPr>
              <w:t xml:space="preserve"> birds, </w:t>
            </w:r>
            <w:r w:rsidR="00703257">
              <w:rPr>
                <w:rFonts w:asciiTheme="minorHAnsi" w:hAnsiTheme="minorHAnsi" w:cstheme="minorHAnsi"/>
              </w:rPr>
              <w:t xml:space="preserve">lizards, </w:t>
            </w:r>
            <w:r w:rsidRPr="00261826">
              <w:rPr>
                <w:rFonts w:asciiTheme="minorHAnsi" w:hAnsiTheme="minorHAnsi" w:cstheme="minorHAnsi"/>
              </w:rPr>
              <w:t>snakes, humans and other primates, dogs, horses, and</w:t>
            </w:r>
            <w:r>
              <w:rPr>
                <w:rFonts w:asciiTheme="minorHAnsi" w:hAnsiTheme="minorHAnsi" w:cstheme="minorHAnsi"/>
              </w:rPr>
              <w:t xml:space="preserve"> more.</w:t>
            </w:r>
          </w:p>
          <w:p w14:paraId="09EF1795" w14:textId="77777777" w:rsidR="00583ADE" w:rsidRPr="00583ADE" w:rsidRDefault="00583ADE">
            <w:pPr>
              <w:rPr>
                <w:rFonts w:ascii="Calibri" w:hAnsi="Calibri" w:cs="Calibri"/>
                <w:szCs w:val="24"/>
              </w:rPr>
            </w:pPr>
          </w:p>
          <w:p w14:paraId="504BF6E8" w14:textId="6D84C1CF" w:rsidR="00703257" w:rsidRPr="00703257" w:rsidRDefault="00703257" w:rsidP="00703257">
            <w:pPr>
              <w:rPr>
                <w:rFonts w:asciiTheme="minorHAnsi" w:hAnsiTheme="minorHAnsi" w:cstheme="minorHAnsi"/>
              </w:rPr>
            </w:pPr>
            <w:r w:rsidRPr="00703257">
              <w:rPr>
                <w:rFonts w:asciiTheme="minorHAnsi" w:hAnsiTheme="minorHAnsi" w:cstheme="minorHAnsi"/>
              </w:rPr>
              <w:t xml:space="preserve">The day was rounded off by many participants continuing their discussions in a local hostelry and a few remained chatting over dinner, later.  With old contacts reinforced and new ones made, we are now all looking forward to next year’s symposium, which will be part of UCL’s 200-year anniversary celebrations. </w:t>
            </w:r>
          </w:p>
          <w:p w14:paraId="3468526C" w14:textId="77777777" w:rsidR="00583ADE" w:rsidRPr="00583ADE" w:rsidRDefault="00583ADE">
            <w:pPr>
              <w:rPr>
                <w:rFonts w:ascii="Calibri" w:hAnsi="Calibri" w:cs="Calibri"/>
                <w:szCs w:val="24"/>
              </w:rPr>
            </w:pPr>
          </w:p>
          <w:p w14:paraId="212EC1EB" w14:textId="77777777" w:rsidR="00583ADE" w:rsidRPr="00583ADE" w:rsidRDefault="00583ADE">
            <w:pPr>
              <w:rPr>
                <w:rFonts w:ascii="Calibri" w:hAnsi="Calibri" w:cs="Calibri"/>
                <w:szCs w:val="24"/>
              </w:rPr>
            </w:pPr>
          </w:p>
        </w:tc>
      </w:tr>
      <w:tr w:rsidR="001915B6" w:rsidRPr="00583ADE" w14:paraId="7A637489" w14:textId="77777777" w:rsidTr="00C161F2">
        <w:trPr>
          <w:trHeight w:val="340"/>
        </w:trPr>
        <w:tc>
          <w:tcPr>
            <w:tcW w:w="10784" w:type="dxa"/>
            <w:gridSpan w:val="5"/>
            <w:shd w:val="clear" w:color="auto" w:fill="DBE5F1"/>
            <w:vAlign w:val="center"/>
          </w:tcPr>
          <w:p w14:paraId="79F5F067" w14:textId="77777777" w:rsidR="001915B6" w:rsidRDefault="00D763AE">
            <w:pPr>
              <w:rPr>
                <w:rFonts w:ascii="Calibri" w:eastAsia="Questrial" w:hAnsi="Calibri" w:cs="Calibri"/>
                <w:szCs w:val="24"/>
              </w:rPr>
            </w:pPr>
            <w:r w:rsidRPr="00583ADE">
              <w:rPr>
                <w:rFonts w:ascii="Calibri" w:eastAsia="Questrial" w:hAnsi="Calibri" w:cs="Calibri"/>
                <w:szCs w:val="24"/>
              </w:rPr>
              <w:t xml:space="preserve">REPORT: In relation to skills, what were the most important things you gained? </w:t>
            </w:r>
            <w:r w:rsidRPr="00583ADE">
              <w:rPr>
                <w:rFonts w:ascii="Calibri" w:eastAsia="Questrial" w:hAnsi="Calibri" w:cs="Calibri"/>
                <w:i/>
                <w:szCs w:val="24"/>
              </w:rPr>
              <w:t>(does not apply to equipment grant</w:t>
            </w:r>
            <w:r w:rsidR="001E5BC7" w:rsidRPr="00BD7428">
              <w:rPr>
                <w:rFonts w:ascii="Calibri" w:eastAsia="Questrial" w:hAnsi="Calibri" w:cs="Calibri"/>
                <w:i/>
                <w:szCs w:val="24"/>
              </w:rPr>
              <w:t xml:space="preserve">. </w:t>
            </w:r>
            <w:r w:rsidR="001E5BC7" w:rsidRPr="00BD7428">
              <w:rPr>
                <w:rFonts w:ascii="Calibri" w:eastAsia="Questrial" w:hAnsi="Calibri" w:cs="Calibri"/>
                <w:szCs w:val="24"/>
              </w:rPr>
              <w:t>For public engagement/outreach awards what did your audience gain and how did you evaluate success?</w:t>
            </w:r>
          </w:p>
          <w:p w14:paraId="2A9D94D5" w14:textId="6B148CA9"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59F16E71" w14:textId="77777777" w:rsidTr="00C161F2">
        <w:trPr>
          <w:trHeight w:val="1780"/>
        </w:trPr>
        <w:tc>
          <w:tcPr>
            <w:tcW w:w="10784" w:type="dxa"/>
            <w:gridSpan w:val="5"/>
            <w:shd w:val="clear" w:color="auto" w:fill="FFFFFF"/>
          </w:tcPr>
          <w:p w14:paraId="547A9EB5" w14:textId="77777777" w:rsidR="001915B6" w:rsidRPr="00583ADE" w:rsidRDefault="001915B6">
            <w:pPr>
              <w:rPr>
                <w:rFonts w:ascii="Calibri" w:hAnsi="Calibri" w:cs="Calibri"/>
                <w:szCs w:val="24"/>
              </w:rPr>
            </w:pPr>
            <w:bookmarkStart w:id="6" w:name="h.3dy6vkm" w:colFirst="0" w:colLast="0"/>
            <w:bookmarkEnd w:id="6"/>
          </w:p>
          <w:p w14:paraId="63956EA7" w14:textId="77777777" w:rsidR="0047193D" w:rsidRDefault="00703257">
            <w:pPr>
              <w:rPr>
                <w:rFonts w:ascii="Calibri" w:hAnsi="Calibri" w:cs="Calibri"/>
                <w:szCs w:val="24"/>
              </w:rPr>
            </w:pPr>
            <w:r>
              <w:rPr>
                <w:rFonts w:ascii="Calibri" w:hAnsi="Calibri" w:cs="Calibri"/>
                <w:szCs w:val="24"/>
              </w:rPr>
              <w:t>The audience gained two major benefits from the symposium. Firstly, there was the direct transmission of knowledge and novel research findings imparted by the talks themselves. From discussions during and after the symposium, the general opinion amongst attendees was that the talks were of a high standard across the board, and that the breadth of topics and taxa covered made for a very interesting and engaging day</w:t>
            </w:r>
            <w:r w:rsidR="0047193D">
              <w:rPr>
                <w:rFonts w:ascii="Calibri" w:hAnsi="Calibri" w:cs="Calibri"/>
                <w:szCs w:val="24"/>
              </w:rPr>
              <w:t xml:space="preserve"> that broadened perspectives.</w:t>
            </w:r>
            <w:r>
              <w:rPr>
                <w:rFonts w:ascii="Calibri" w:hAnsi="Calibri" w:cs="Calibri"/>
                <w:szCs w:val="24"/>
              </w:rPr>
              <w:t xml:space="preserve"> Secondly, the symposium also facilitated networking opportunities between researchers</w:t>
            </w:r>
            <w:r w:rsidR="0047193D">
              <w:rPr>
                <w:rFonts w:ascii="Calibri" w:hAnsi="Calibri" w:cs="Calibri"/>
                <w:szCs w:val="24"/>
              </w:rPr>
              <w:t>, including across disciplines: our delegates included researchers working in the fields of anatomy, palaeontology, anthropology, biomechanics, materials science, mechanical engineering and robotics.</w:t>
            </w:r>
            <w:r>
              <w:rPr>
                <w:rFonts w:ascii="Calibri" w:hAnsi="Calibri" w:cs="Calibri"/>
                <w:szCs w:val="24"/>
              </w:rPr>
              <w:t xml:space="preserve"> In the planning of the event, we were keen to include relatively long breaks to allow attendees to meet and talk to one another</w:t>
            </w:r>
            <w:r w:rsidR="00B650CE">
              <w:rPr>
                <w:rFonts w:ascii="Calibri" w:hAnsi="Calibri" w:cs="Calibri"/>
                <w:szCs w:val="24"/>
              </w:rPr>
              <w:t>, and to provide lunch so that delegates would remain on-site rather than dispersing to nearby restaurants. This strategy worked well and post-symposium feedback has indicated that attendees very much appreciated the opportunity to meet and interact with their peers and forge new connections.</w:t>
            </w:r>
            <w:r w:rsidR="0047193D">
              <w:rPr>
                <w:rFonts w:ascii="Calibri" w:hAnsi="Calibri" w:cs="Calibri"/>
                <w:szCs w:val="24"/>
              </w:rPr>
              <w:t xml:space="preserve"> </w:t>
            </w:r>
          </w:p>
          <w:p w14:paraId="2BA92B08" w14:textId="77777777" w:rsidR="0047193D" w:rsidRDefault="0047193D">
            <w:pPr>
              <w:rPr>
                <w:rFonts w:ascii="Calibri" w:hAnsi="Calibri" w:cs="Calibri"/>
                <w:szCs w:val="24"/>
              </w:rPr>
            </w:pPr>
          </w:p>
          <w:p w14:paraId="2090469B" w14:textId="13E48922" w:rsidR="00583ADE" w:rsidRPr="00583ADE" w:rsidRDefault="0047193D">
            <w:pPr>
              <w:rPr>
                <w:rFonts w:ascii="Calibri" w:hAnsi="Calibri" w:cs="Calibri"/>
                <w:szCs w:val="24"/>
              </w:rPr>
            </w:pPr>
            <w:r>
              <w:rPr>
                <w:rFonts w:ascii="Calibri" w:hAnsi="Calibri" w:cs="Calibri"/>
                <w:szCs w:val="24"/>
              </w:rPr>
              <w:t>The event’s success was evaluated on direct comments to the organisers during the event and at the social afterwards which were very positive indeed. In the longer term, we will also evaluate success based on how many delegates return in future years. We had many returners from previous symposia this year, suggesting it is an enjoyable and valuable meeting.</w:t>
            </w:r>
          </w:p>
        </w:tc>
      </w:tr>
      <w:tr w:rsidR="001915B6" w:rsidRPr="00583ADE" w14:paraId="4F8D0177" w14:textId="77777777" w:rsidTr="00C161F2">
        <w:trPr>
          <w:trHeight w:val="340"/>
        </w:trPr>
        <w:tc>
          <w:tcPr>
            <w:tcW w:w="10784" w:type="dxa"/>
            <w:gridSpan w:val="5"/>
            <w:shd w:val="clear" w:color="auto" w:fill="DBE5F1"/>
            <w:vAlign w:val="center"/>
          </w:tcPr>
          <w:p w14:paraId="59EE5D31" w14:textId="77777777" w:rsidR="001915B6" w:rsidRDefault="00D763AE">
            <w:pPr>
              <w:rPr>
                <w:rFonts w:ascii="Calibri" w:eastAsia="Questrial" w:hAnsi="Calibri" w:cs="Calibri"/>
                <w:szCs w:val="24"/>
              </w:rPr>
            </w:pPr>
            <w:r w:rsidRPr="00583ADE">
              <w:rPr>
                <w:rFonts w:ascii="Calibri" w:eastAsia="Questrial" w:hAnsi="Calibri" w:cs="Calibri"/>
                <w:szCs w:val="24"/>
              </w:rPr>
              <w:t>REPORT: How do you think you will put this learning experience into practice in the future?</w:t>
            </w:r>
            <w:r w:rsidR="001E5BC7">
              <w:rPr>
                <w:rFonts w:ascii="Calibri" w:eastAsia="Questrial" w:hAnsi="Calibri" w:cs="Calibri"/>
                <w:szCs w:val="24"/>
              </w:rPr>
              <w:t xml:space="preserve"> </w:t>
            </w:r>
            <w:r w:rsidR="001E5BC7" w:rsidRPr="00BD7428">
              <w:rPr>
                <w:rFonts w:ascii="Calibri" w:eastAsia="Questrial" w:hAnsi="Calibri" w:cs="Calibri"/>
                <w:szCs w:val="24"/>
              </w:rPr>
              <w:t>For public engagement/outreach awards how with the materials/knowledge generated by this activity be used in the future?</w:t>
            </w:r>
          </w:p>
          <w:p w14:paraId="1E26BF7E" w14:textId="287A020F"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1943556" w14:textId="77777777" w:rsidTr="00D62C5F">
        <w:trPr>
          <w:trHeight w:val="3345"/>
        </w:trPr>
        <w:tc>
          <w:tcPr>
            <w:tcW w:w="10784" w:type="dxa"/>
            <w:gridSpan w:val="5"/>
            <w:shd w:val="clear" w:color="auto" w:fill="FFFFFF"/>
          </w:tcPr>
          <w:p w14:paraId="6F7E1103" w14:textId="77777777" w:rsidR="001915B6" w:rsidRPr="00583ADE" w:rsidRDefault="001915B6">
            <w:pPr>
              <w:rPr>
                <w:rFonts w:ascii="Calibri" w:hAnsi="Calibri" w:cs="Calibri"/>
                <w:szCs w:val="24"/>
              </w:rPr>
            </w:pPr>
            <w:bookmarkStart w:id="7" w:name="h.1t3h5sf" w:colFirst="0" w:colLast="0"/>
            <w:bookmarkEnd w:id="7"/>
          </w:p>
          <w:p w14:paraId="525F97AD" w14:textId="45FF4A79" w:rsidR="00543C88" w:rsidRPr="00583ADE" w:rsidRDefault="00E301BC">
            <w:pPr>
              <w:rPr>
                <w:rFonts w:ascii="Calibri" w:hAnsi="Calibri" w:cs="Calibri"/>
                <w:szCs w:val="24"/>
              </w:rPr>
            </w:pPr>
            <w:bookmarkStart w:id="8" w:name="h.4d34og8" w:colFirst="0" w:colLast="0"/>
            <w:bookmarkEnd w:id="8"/>
            <w:r>
              <w:rPr>
                <w:rFonts w:ascii="Calibri" w:hAnsi="Calibri" w:cs="Calibri"/>
                <w:szCs w:val="24"/>
              </w:rPr>
              <w:t>The Symposium on Functional Morphology, part funded by this Departmental Seminar Award, has enabled us to create a network of comparative anatomists with interests in function based in the UK and northwest Europe. It is our sincere hope that connections created at our symposium will lead to scientific collaborations and the generation of novel research findings. There is not a regular conference on functional morphology in the UK, so we have been aiming to fill that vacancy with our annual symposium. However, we are running it on an incredibly limited budget, so receiving funds from the Anatomical Society to enable us to invite an overseas keynote speaker has been transformative. As well as being a forum for sharing new research, the symposium also acts a networking event, particularly for early career researchers, and we hope that it helps them to progress their careers in the highly competitive academic job market.</w:t>
            </w:r>
            <w:r w:rsidR="00200E9A">
              <w:rPr>
                <w:rFonts w:ascii="Calibri" w:hAnsi="Calibri" w:cs="Calibri"/>
                <w:szCs w:val="24"/>
              </w:rPr>
              <w:t xml:space="preserve"> We very much intend to run this event again next year – indeed this was our fifth annual symposium. We have increased attendee numbers year on year, and aim to continue this trend. Next year is UCL’s 200</w:t>
            </w:r>
            <w:r w:rsidR="00200E9A" w:rsidRPr="00200E9A">
              <w:rPr>
                <w:rFonts w:ascii="Calibri" w:hAnsi="Calibri" w:cs="Calibri"/>
                <w:szCs w:val="24"/>
                <w:vertAlign w:val="superscript"/>
              </w:rPr>
              <w:t>th</w:t>
            </w:r>
            <w:r w:rsidR="00200E9A">
              <w:rPr>
                <w:rFonts w:ascii="Calibri" w:hAnsi="Calibri" w:cs="Calibri"/>
                <w:szCs w:val="24"/>
              </w:rPr>
              <w:t xml:space="preserve"> anniversary and so we are aiming to incorporate this in some way into the symposium, perhaps with a talk about the history of anatomy at UCL.</w:t>
            </w:r>
          </w:p>
          <w:p w14:paraId="384A9DCB" w14:textId="77777777" w:rsidR="00543C88" w:rsidRPr="00583ADE" w:rsidRDefault="00543C88">
            <w:pPr>
              <w:rPr>
                <w:rFonts w:ascii="Calibri" w:hAnsi="Calibri" w:cs="Calibri"/>
                <w:szCs w:val="24"/>
              </w:rPr>
            </w:pPr>
          </w:p>
        </w:tc>
      </w:tr>
      <w:tr w:rsidR="00B364F6" w:rsidRPr="00583ADE" w14:paraId="1683997F" w14:textId="77777777" w:rsidTr="002E61DD">
        <w:trPr>
          <w:trHeight w:val="525"/>
        </w:trPr>
        <w:tc>
          <w:tcPr>
            <w:tcW w:w="10784" w:type="dxa"/>
            <w:gridSpan w:val="5"/>
            <w:shd w:val="clear" w:color="auto" w:fill="D9E2F3"/>
          </w:tcPr>
          <w:p w14:paraId="4DCEEDBF" w14:textId="77777777" w:rsidR="00B364F6" w:rsidRPr="00583ADE" w:rsidRDefault="00B364F6">
            <w:pPr>
              <w:rPr>
                <w:rFonts w:ascii="Calibri" w:hAnsi="Calibri" w:cs="Calibri"/>
                <w:szCs w:val="24"/>
              </w:rPr>
            </w:pPr>
            <w:r w:rsidRPr="00D62C5F">
              <w:rPr>
                <w:rFonts w:ascii="Calibri" w:hAnsi="Calibri" w:cs="Calibri"/>
                <w:szCs w:val="24"/>
                <w:u w:val="single"/>
              </w:rPr>
              <w:t>Data Protection/GDPR</w:t>
            </w:r>
            <w:r>
              <w:rPr>
                <w:rFonts w:ascii="Calibri" w:hAnsi="Calibri" w:cs="Calibri"/>
                <w:szCs w:val="24"/>
              </w:rPr>
              <w:t>: I consent to the data included in this submission being collected, processed and stored by the Anatomical Society</w:t>
            </w:r>
            <w:r w:rsidR="00D62C5F">
              <w:rPr>
                <w:rFonts w:ascii="Calibri" w:hAnsi="Calibri" w:cs="Calibri"/>
                <w:szCs w:val="24"/>
              </w:rPr>
              <w:t>.</w:t>
            </w:r>
            <w:r>
              <w:rPr>
                <w:rFonts w:ascii="Calibri" w:hAnsi="Calibri" w:cs="Calibri"/>
                <w:szCs w:val="24"/>
              </w:rPr>
              <w:t xml:space="preserve"> </w:t>
            </w:r>
            <w:r w:rsidR="00FF3F8C">
              <w:rPr>
                <w:rFonts w:ascii="Calibri" w:hAnsi="Calibri" w:cs="Calibri"/>
                <w:szCs w:val="24"/>
              </w:rPr>
              <w:t xml:space="preserve"> </w:t>
            </w:r>
            <w:r w:rsidR="00FF3F8C" w:rsidRPr="00FF3F8C">
              <w:rPr>
                <w:rFonts w:ascii="Calibri" w:hAnsi="Calibri" w:cs="Calibri"/>
                <w:color w:val="FF0000"/>
                <w:szCs w:val="24"/>
              </w:rPr>
              <w:t>Answer YES or NO in the Box below</w:t>
            </w:r>
          </w:p>
        </w:tc>
      </w:tr>
      <w:tr w:rsidR="00B364F6" w:rsidRPr="00583ADE" w14:paraId="0EB4CA68" w14:textId="77777777" w:rsidTr="00D62C5F">
        <w:trPr>
          <w:trHeight w:val="772"/>
        </w:trPr>
        <w:tc>
          <w:tcPr>
            <w:tcW w:w="10784" w:type="dxa"/>
            <w:gridSpan w:val="5"/>
            <w:shd w:val="clear" w:color="auto" w:fill="FFFFFF"/>
          </w:tcPr>
          <w:p w14:paraId="51A46032" w14:textId="6BE4DBB4" w:rsidR="00B364F6" w:rsidRDefault="00533DAE">
            <w:pPr>
              <w:rPr>
                <w:rFonts w:ascii="Calibri" w:hAnsi="Calibri" w:cs="Calibri"/>
                <w:szCs w:val="24"/>
              </w:rPr>
            </w:pPr>
            <w:r>
              <w:rPr>
                <w:rFonts w:ascii="Calibri" w:hAnsi="Calibri" w:cs="Calibri"/>
                <w:szCs w:val="24"/>
              </w:rPr>
              <w:t>YES</w:t>
            </w:r>
          </w:p>
          <w:p w14:paraId="2A0B4DCF" w14:textId="77777777" w:rsidR="00B364F6" w:rsidRPr="00583ADE" w:rsidRDefault="00B364F6">
            <w:pPr>
              <w:rPr>
                <w:rFonts w:ascii="Calibri" w:hAnsi="Calibri" w:cs="Calibri"/>
                <w:szCs w:val="24"/>
              </w:rPr>
            </w:pPr>
          </w:p>
        </w:tc>
      </w:tr>
      <w:tr w:rsidR="00B364F6" w:rsidRPr="00583ADE" w14:paraId="60B8469F" w14:textId="77777777" w:rsidTr="002E61DD">
        <w:trPr>
          <w:trHeight w:val="1005"/>
        </w:trPr>
        <w:tc>
          <w:tcPr>
            <w:tcW w:w="10784" w:type="dxa"/>
            <w:gridSpan w:val="5"/>
            <w:shd w:val="clear" w:color="auto" w:fill="D9E2F3"/>
          </w:tcPr>
          <w:p w14:paraId="48C5A0D7" w14:textId="77777777" w:rsidR="00D62C5F" w:rsidRDefault="00D62C5F" w:rsidP="00D62C5F">
            <w:pPr>
              <w:rPr>
                <w:rFonts w:ascii="Calibri" w:hAnsi="Calibri" w:cs="Calibri"/>
                <w:szCs w:val="24"/>
              </w:rPr>
            </w:pPr>
            <w:r w:rsidRPr="00D62C5F">
              <w:rPr>
                <w:rFonts w:ascii="Calibri" w:hAnsi="Calibri" w:cs="Calibri"/>
                <w:szCs w:val="24"/>
                <w:u w:val="single"/>
              </w:rPr>
              <w:t>Graphical Images</w:t>
            </w:r>
            <w:r>
              <w:rPr>
                <w:rFonts w:ascii="Calibri" w:hAnsi="Calibri" w:cs="Calibri"/>
                <w:szCs w:val="24"/>
              </w:rPr>
              <w:t xml:space="preserve">: </w:t>
            </w:r>
            <w:r w:rsidR="00B364F6">
              <w:rPr>
                <w:rFonts w:ascii="Calibri" w:hAnsi="Calibri" w:cs="Calibri"/>
                <w:szCs w:val="24"/>
              </w:rPr>
              <w:t>If you include graphical images you must obtain consent from people appearing in any photos and confirm that you have consent. A consent statement from you must accompany each report</w:t>
            </w:r>
            <w:r>
              <w:rPr>
                <w:rFonts w:ascii="Calibri" w:hAnsi="Calibri" w:cs="Calibri"/>
                <w:szCs w:val="24"/>
              </w:rPr>
              <w:t xml:space="preserve"> if relevant</w:t>
            </w:r>
            <w:r w:rsidR="00B364F6">
              <w:rPr>
                <w:rFonts w:ascii="Calibri" w:hAnsi="Calibri" w:cs="Calibri"/>
                <w:szCs w:val="24"/>
              </w:rPr>
              <w:t>. A short narrative should accompany the image.</w:t>
            </w:r>
            <w:r w:rsidR="00FF3F8C">
              <w:rPr>
                <w:rFonts w:ascii="Calibri" w:hAnsi="Calibri" w:cs="Calibri"/>
                <w:szCs w:val="24"/>
              </w:rPr>
              <w:t xml:space="preserve">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3187BD4B" w14:textId="77777777" w:rsidTr="00D62C5F">
        <w:trPr>
          <w:trHeight w:val="738"/>
        </w:trPr>
        <w:tc>
          <w:tcPr>
            <w:tcW w:w="10784" w:type="dxa"/>
            <w:gridSpan w:val="5"/>
            <w:shd w:val="clear" w:color="auto" w:fill="FFFFFF"/>
          </w:tcPr>
          <w:p w14:paraId="187A3EE5" w14:textId="63BC34A1" w:rsidR="00D62C5F" w:rsidRDefault="00B650CE">
            <w:pPr>
              <w:rPr>
                <w:rFonts w:ascii="Calibri" w:hAnsi="Calibri" w:cs="Calibri"/>
                <w:szCs w:val="24"/>
              </w:rPr>
            </w:pPr>
            <w:r w:rsidRPr="00B87C89">
              <w:rPr>
                <w:noProof/>
              </w:rPr>
              <w:drawing>
                <wp:anchor distT="0" distB="0" distL="114300" distR="114300" simplePos="0" relativeHeight="251659776" behindDoc="0" locked="0" layoutInCell="1" allowOverlap="1" wp14:anchorId="463C024B" wp14:editId="073CC44C">
                  <wp:simplePos x="0" y="0"/>
                  <wp:positionH relativeFrom="margin">
                    <wp:posOffset>-635</wp:posOffset>
                  </wp:positionH>
                  <wp:positionV relativeFrom="paragraph">
                    <wp:posOffset>194945</wp:posOffset>
                  </wp:positionV>
                  <wp:extent cx="3524885" cy="2428875"/>
                  <wp:effectExtent l="0" t="0" r="0" b="9525"/>
                  <wp:wrapSquare wrapText="bothSides"/>
                  <wp:docPr id="423351319"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51319" name="Picture 1" descr="A group of people standing togeth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4885" cy="2428875"/>
                          </a:xfrm>
                          <a:prstGeom prst="rect">
                            <a:avLst/>
                          </a:prstGeom>
                        </pic:spPr>
                      </pic:pic>
                    </a:graphicData>
                  </a:graphic>
                  <wp14:sizeRelH relativeFrom="page">
                    <wp14:pctWidth>0</wp14:pctWidth>
                  </wp14:sizeRelH>
                  <wp14:sizeRelV relativeFrom="page">
                    <wp14:pctHeight>0</wp14:pctHeight>
                  </wp14:sizeRelV>
                </wp:anchor>
              </w:drawing>
            </w:r>
          </w:p>
          <w:p w14:paraId="7A73BC66" w14:textId="77777777" w:rsidR="00D62C5F" w:rsidRDefault="00B650CE" w:rsidP="00FF3F8C">
            <w:pPr>
              <w:rPr>
                <w:rFonts w:ascii="Calibri" w:hAnsi="Calibri" w:cs="Calibri"/>
                <w:szCs w:val="24"/>
              </w:rPr>
            </w:pPr>
            <w:r>
              <w:rPr>
                <w:rFonts w:ascii="Calibri" w:hAnsi="Calibri" w:cs="Calibri"/>
                <w:szCs w:val="24"/>
              </w:rPr>
              <w:t>The attendees of the UCL Centre for Integrative Anatomy Symposium on Functional Morphology 2025. Keynote speaker Dr Brandon Kilbourne is at the back right in the green jacket.</w:t>
            </w:r>
          </w:p>
          <w:p w14:paraId="7FA1D061" w14:textId="77777777" w:rsidR="00B650CE" w:rsidRDefault="00B650CE" w:rsidP="00FF3F8C">
            <w:pPr>
              <w:rPr>
                <w:rFonts w:ascii="Calibri" w:hAnsi="Calibri" w:cs="Calibri"/>
                <w:szCs w:val="24"/>
              </w:rPr>
            </w:pPr>
          </w:p>
          <w:p w14:paraId="7C1A87AB" w14:textId="75B47290" w:rsidR="00B650CE" w:rsidRPr="00B650CE" w:rsidRDefault="00B650CE" w:rsidP="00FF3F8C">
            <w:pPr>
              <w:rPr>
                <w:rFonts w:ascii="Calibri" w:hAnsi="Calibri" w:cs="Calibri"/>
                <w:szCs w:val="24"/>
                <w:u w:val="single"/>
              </w:rPr>
            </w:pPr>
            <w:r>
              <w:rPr>
                <w:rFonts w:ascii="Calibri" w:hAnsi="Calibri" w:cs="Calibri"/>
                <w:szCs w:val="24"/>
                <w:u w:val="single"/>
              </w:rPr>
              <w:t>Consent</w:t>
            </w:r>
          </w:p>
          <w:p w14:paraId="24CB97B5" w14:textId="7321C7A1" w:rsidR="00B650CE" w:rsidRPr="00B650CE" w:rsidRDefault="00B650CE" w:rsidP="00FF3F8C">
            <w:pPr>
              <w:rPr>
                <w:rFonts w:ascii="Calibri" w:hAnsi="Calibri" w:cs="Calibri"/>
                <w:szCs w:val="24"/>
              </w:rPr>
            </w:pPr>
            <w:r>
              <w:rPr>
                <w:rFonts w:ascii="Calibri" w:hAnsi="Calibri" w:cs="Calibri"/>
                <w:szCs w:val="24"/>
              </w:rPr>
              <w:t>YES, all delegates gave consent for their image to be used when they registered to attend the meeting.</w:t>
            </w:r>
          </w:p>
        </w:tc>
      </w:tr>
      <w:tr w:rsidR="00D62C5F" w:rsidRPr="00583ADE" w14:paraId="1F4C0C39" w14:textId="77777777" w:rsidTr="002E61DD">
        <w:trPr>
          <w:trHeight w:val="1185"/>
        </w:trPr>
        <w:tc>
          <w:tcPr>
            <w:tcW w:w="10784" w:type="dxa"/>
            <w:gridSpan w:val="5"/>
            <w:shd w:val="clear" w:color="auto" w:fill="D9E2F3"/>
          </w:tcPr>
          <w:p w14:paraId="3F75A51C" w14:textId="77777777" w:rsidR="00D62C5F" w:rsidRDefault="00D62C5F" w:rsidP="00D62C5F">
            <w:pPr>
              <w:rPr>
                <w:rFonts w:ascii="Calibri" w:hAnsi="Calibri" w:cs="Calibri"/>
                <w:szCs w:val="24"/>
              </w:rPr>
            </w:pPr>
            <w:r w:rsidRPr="00D62C5F">
              <w:rPr>
                <w:rFonts w:ascii="Calibri" w:hAnsi="Calibri" w:cs="Calibri"/>
                <w:szCs w:val="24"/>
                <w:u w:val="single"/>
              </w:rPr>
              <w:t>Copyright</w:t>
            </w:r>
            <w:r>
              <w:rPr>
                <w:rFonts w:ascii="Calibri" w:hAnsi="Calibri" w:cs="Calibri"/>
                <w:szCs w:val="24"/>
              </w:rPr>
              <w:t xml:space="preserve">: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1B501DD3" w14:textId="77777777" w:rsidTr="00D62C5F">
        <w:trPr>
          <w:trHeight w:val="558"/>
        </w:trPr>
        <w:tc>
          <w:tcPr>
            <w:tcW w:w="10784" w:type="dxa"/>
            <w:gridSpan w:val="5"/>
            <w:shd w:val="clear" w:color="auto" w:fill="FFFFFF"/>
          </w:tcPr>
          <w:p w14:paraId="437DB382" w14:textId="65341C10" w:rsidR="00D62C5F" w:rsidRDefault="00B650CE" w:rsidP="00D62C5F">
            <w:pPr>
              <w:rPr>
                <w:rFonts w:ascii="Calibri" w:hAnsi="Calibri" w:cs="Calibri"/>
                <w:szCs w:val="24"/>
              </w:rPr>
            </w:pPr>
            <w:r>
              <w:rPr>
                <w:rFonts w:ascii="Calibri" w:hAnsi="Calibri" w:cs="Calibri"/>
                <w:szCs w:val="24"/>
              </w:rPr>
              <w:t>YES, I own the copyright to this image.</w:t>
            </w:r>
          </w:p>
          <w:p w14:paraId="485C6309" w14:textId="77777777" w:rsidR="00D62C5F" w:rsidRPr="00D62C5F" w:rsidRDefault="00D62C5F" w:rsidP="00FF3F8C">
            <w:pPr>
              <w:rPr>
                <w:rFonts w:ascii="Calibri" w:hAnsi="Calibri" w:cs="Calibri"/>
                <w:szCs w:val="24"/>
                <w:u w:val="single"/>
              </w:rPr>
            </w:pPr>
          </w:p>
        </w:tc>
      </w:tr>
      <w:tr w:rsidR="001915B6" w:rsidRPr="00583ADE" w14:paraId="4D4B0E29" w14:textId="77777777" w:rsidTr="00C161F2">
        <w:trPr>
          <w:trHeight w:val="420"/>
        </w:trPr>
        <w:tc>
          <w:tcPr>
            <w:tcW w:w="1728" w:type="dxa"/>
            <w:shd w:val="clear" w:color="auto" w:fill="DBE5F1"/>
            <w:vAlign w:val="center"/>
          </w:tcPr>
          <w:p w14:paraId="6B94DB0D" w14:textId="77777777" w:rsidR="001915B6" w:rsidRPr="00583ADE" w:rsidRDefault="00D763AE">
            <w:pPr>
              <w:rPr>
                <w:rFonts w:ascii="Calibri" w:hAnsi="Calibri" w:cs="Calibri"/>
                <w:szCs w:val="24"/>
              </w:rPr>
            </w:pPr>
            <w:bookmarkStart w:id="9" w:name="h.2s8eyo1" w:colFirst="0" w:colLast="0"/>
            <w:bookmarkEnd w:id="9"/>
            <w:r w:rsidRPr="00583ADE">
              <w:rPr>
                <w:rFonts w:ascii="Calibri" w:eastAsia="Questrial" w:hAnsi="Calibri" w:cs="Calibri"/>
                <w:szCs w:val="24"/>
              </w:rPr>
              <w:t>SIGNATURE</w:t>
            </w:r>
          </w:p>
        </w:tc>
        <w:tc>
          <w:tcPr>
            <w:tcW w:w="6300" w:type="dxa"/>
            <w:gridSpan w:val="2"/>
            <w:shd w:val="clear" w:color="auto" w:fill="FFFFFF"/>
            <w:vAlign w:val="center"/>
          </w:tcPr>
          <w:p w14:paraId="48A472CA" w14:textId="6626FA64" w:rsidR="001915B6" w:rsidRPr="00583ADE" w:rsidRDefault="007D6EC5">
            <w:pPr>
              <w:rPr>
                <w:rFonts w:ascii="Calibri" w:hAnsi="Calibri" w:cs="Calibri"/>
                <w:szCs w:val="24"/>
              </w:rPr>
            </w:pPr>
            <w:bookmarkStart w:id="10" w:name="h.17dp8vu" w:colFirst="0" w:colLast="0"/>
            <w:bookmarkEnd w:id="10"/>
            <w:r>
              <w:rPr>
                <w:rFonts w:ascii="Calibri" w:hAnsi="Calibri" w:cs="Calibri"/>
                <w:noProof/>
                <w:szCs w:val="24"/>
              </w:rPr>
              <w:t>Philip Cox</w:t>
            </w:r>
          </w:p>
        </w:tc>
        <w:tc>
          <w:tcPr>
            <w:tcW w:w="810" w:type="dxa"/>
            <w:shd w:val="clear" w:color="auto" w:fill="DBE5F1"/>
            <w:vAlign w:val="center"/>
          </w:tcPr>
          <w:p w14:paraId="67D48CF7" w14:textId="77777777" w:rsidR="001915B6" w:rsidRPr="00583ADE" w:rsidRDefault="00D763AE">
            <w:pPr>
              <w:rPr>
                <w:rFonts w:ascii="Calibri" w:hAnsi="Calibri" w:cs="Calibri"/>
                <w:szCs w:val="24"/>
              </w:rPr>
            </w:pPr>
            <w:r w:rsidRPr="00583ADE">
              <w:rPr>
                <w:rFonts w:ascii="Calibri" w:eastAsia="Questrial" w:hAnsi="Calibri" w:cs="Calibri"/>
                <w:szCs w:val="24"/>
              </w:rPr>
              <w:t>DATE</w:t>
            </w:r>
          </w:p>
        </w:tc>
        <w:tc>
          <w:tcPr>
            <w:tcW w:w="1946" w:type="dxa"/>
            <w:shd w:val="clear" w:color="auto" w:fill="FFFFFF"/>
            <w:vAlign w:val="center"/>
          </w:tcPr>
          <w:p w14:paraId="6030DAE9" w14:textId="41703CCD" w:rsidR="001915B6" w:rsidRPr="00583ADE" w:rsidRDefault="00533DAE">
            <w:pPr>
              <w:rPr>
                <w:rFonts w:ascii="Calibri" w:hAnsi="Calibri" w:cs="Calibri"/>
                <w:szCs w:val="24"/>
              </w:rPr>
            </w:pPr>
            <w:bookmarkStart w:id="11" w:name="h.3rdcrjn" w:colFirst="0" w:colLast="0"/>
            <w:bookmarkEnd w:id="11"/>
            <w:r>
              <w:rPr>
                <w:rFonts w:ascii="Calibri" w:hAnsi="Calibri" w:cs="Calibri"/>
                <w:szCs w:val="24"/>
              </w:rPr>
              <w:t>26.03.2025</w:t>
            </w:r>
          </w:p>
        </w:tc>
      </w:tr>
    </w:tbl>
    <w:p w14:paraId="536B1BDA" w14:textId="77777777" w:rsidR="001915B6" w:rsidRPr="00583ADE" w:rsidRDefault="00D763AE">
      <w:pPr>
        <w:rPr>
          <w:rFonts w:ascii="Calibri" w:eastAsia="Times New Roman" w:hAnsi="Calibri" w:cs="Calibri"/>
          <w:i/>
          <w:szCs w:val="24"/>
        </w:rPr>
      </w:pPr>
      <w:r w:rsidRPr="00583ADE">
        <w:rPr>
          <w:rFonts w:ascii="Calibri" w:eastAsia="Times New Roman" w:hAnsi="Calibri" w:cs="Calibri"/>
          <w:i/>
          <w:szCs w:val="24"/>
        </w:rPr>
        <w:t>If submitted electronically, a type-written name is acceptable in place of a hand-written signatu</w:t>
      </w:r>
      <w:r w:rsidR="00C161F2" w:rsidRPr="00583ADE">
        <w:rPr>
          <w:rFonts w:ascii="Calibri" w:eastAsia="Times New Roman" w:hAnsi="Calibri" w:cs="Calibri"/>
          <w:i/>
          <w:szCs w:val="24"/>
        </w:rPr>
        <w:t>re</w:t>
      </w:r>
    </w:p>
    <w:p w14:paraId="739BEC18" w14:textId="6364EFE0" w:rsidR="00C161F2" w:rsidRPr="00583ADE" w:rsidRDefault="00C161F2">
      <w:pPr>
        <w:rPr>
          <w:rFonts w:ascii="Calibri" w:hAnsi="Calibri" w:cs="Calibri"/>
          <w:i/>
        </w:rPr>
      </w:pPr>
      <w:r w:rsidRPr="00583ADE">
        <w:rPr>
          <w:rFonts w:ascii="Calibri" w:eastAsia="Times New Roman" w:hAnsi="Calibri" w:cs="Calibri"/>
          <w:i/>
          <w:szCs w:val="24"/>
        </w:rPr>
        <w:t>File: AS-Award-Report-Form-</w:t>
      </w:r>
      <w:r w:rsidR="00E07A80">
        <w:rPr>
          <w:rFonts w:ascii="Calibri" w:eastAsia="Times New Roman" w:hAnsi="Calibri" w:cs="Calibri"/>
          <w:i/>
          <w:szCs w:val="24"/>
        </w:rPr>
        <w:t>171023</w:t>
      </w:r>
      <w:r w:rsidR="007722E4">
        <w:rPr>
          <w:rFonts w:ascii="Calibri" w:eastAsia="Times New Roman" w:hAnsi="Calibri" w:cs="Calibri"/>
          <w:i/>
          <w:szCs w:val="24"/>
        </w:rPr>
        <w:t xml:space="preserve"> </w:t>
      </w:r>
      <w:r w:rsidR="000C64FE">
        <w:rPr>
          <w:rFonts w:ascii="Calibri" w:eastAsia="Times New Roman" w:hAnsi="Calibri" w:cs="Calibri"/>
          <w:i/>
          <w:szCs w:val="24"/>
        </w:rPr>
        <w:t>– International Conference</w:t>
      </w:r>
    </w:p>
    <w:sectPr w:rsidR="00C161F2" w:rsidRPr="00583ADE" w:rsidSect="00543C88">
      <w:headerReference w:type="default" r:id="rId9"/>
      <w:footerReference w:type="default" r:id="rId10"/>
      <w:pgSz w:w="12240" w:h="15840"/>
      <w:pgMar w:top="864" w:right="864" w:bottom="864" w:left="864"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40A9D" w14:textId="77777777" w:rsidR="008472C4" w:rsidRDefault="008472C4">
      <w:r>
        <w:separator/>
      </w:r>
    </w:p>
  </w:endnote>
  <w:endnote w:type="continuationSeparator" w:id="0">
    <w:p w14:paraId="5EDA9864" w14:textId="77777777" w:rsidR="008472C4" w:rsidRDefault="00847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Questrial">
    <w:charset w:val="00"/>
    <w:family w:val="auto"/>
    <w:pitch w:val="variable"/>
    <w:sig w:usb0="E00002FF" w:usb1="4000201F" w:usb2="08000029"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0427" w14:textId="77777777" w:rsidR="00583ADE" w:rsidRDefault="00583AD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DC5354C" w14:textId="77777777" w:rsidR="00583ADE" w:rsidRDefault="0058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5F056" w14:textId="77777777" w:rsidR="008472C4" w:rsidRDefault="008472C4">
      <w:r>
        <w:separator/>
      </w:r>
    </w:p>
  </w:footnote>
  <w:footnote w:type="continuationSeparator" w:id="0">
    <w:p w14:paraId="3315358C" w14:textId="77777777" w:rsidR="008472C4" w:rsidRDefault="00847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EE797" w14:textId="77777777" w:rsidR="00583ADE" w:rsidRDefault="00583ADE">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457355F" w14:textId="77777777" w:rsidR="001915B6" w:rsidRDefault="001915B6">
    <w:pPr>
      <w:widowControl w:val="0"/>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F323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854071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B6"/>
    <w:rsid w:val="000B1ACA"/>
    <w:rsid w:val="000C64FE"/>
    <w:rsid w:val="000D5674"/>
    <w:rsid w:val="001915B6"/>
    <w:rsid w:val="001E5BC7"/>
    <w:rsid w:val="001F21E6"/>
    <w:rsid w:val="002009EB"/>
    <w:rsid w:val="00200E9A"/>
    <w:rsid w:val="002014CC"/>
    <w:rsid w:val="00261826"/>
    <w:rsid w:val="00270EB1"/>
    <w:rsid w:val="002B6C69"/>
    <w:rsid w:val="002D43D0"/>
    <w:rsid w:val="002E61DD"/>
    <w:rsid w:val="003B4C5F"/>
    <w:rsid w:val="0043727D"/>
    <w:rsid w:val="0047193D"/>
    <w:rsid w:val="00494922"/>
    <w:rsid w:val="004F0BD3"/>
    <w:rsid w:val="00533DAE"/>
    <w:rsid w:val="0053608D"/>
    <w:rsid w:val="00543C88"/>
    <w:rsid w:val="00550BF2"/>
    <w:rsid w:val="0055274B"/>
    <w:rsid w:val="00583ADE"/>
    <w:rsid w:val="005B09EC"/>
    <w:rsid w:val="00635A6E"/>
    <w:rsid w:val="00645AA7"/>
    <w:rsid w:val="0069608B"/>
    <w:rsid w:val="006A36F3"/>
    <w:rsid w:val="006A6162"/>
    <w:rsid w:val="006B0886"/>
    <w:rsid w:val="006C7020"/>
    <w:rsid w:val="006D6944"/>
    <w:rsid w:val="00703257"/>
    <w:rsid w:val="007722E4"/>
    <w:rsid w:val="00793994"/>
    <w:rsid w:val="007D6EC5"/>
    <w:rsid w:val="008472C4"/>
    <w:rsid w:val="00865465"/>
    <w:rsid w:val="0088130B"/>
    <w:rsid w:val="008E1F83"/>
    <w:rsid w:val="008F2AD9"/>
    <w:rsid w:val="009D1736"/>
    <w:rsid w:val="00A4554A"/>
    <w:rsid w:val="00B21748"/>
    <w:rsid w:val="00B364F6"/>
    <w:rsid w:val="00B650CE"/>
    <w:rsid w:val="00BD7428"/>
    <w:rsid w:val="00C13DBC"/>
    <w:rsid w:val="00C161F2"/>
    <w:rsid w:val="00C55078"/>
    <w:rsid w:val="00C612A2"/>
    <w:rsid w:val="00C7359A"/>
    <w:rsid w:val="00CF3E65"/>
    <w:rsid w:val="00D1595A"/>
    <w:rsid w:val="00D62C5F"/>
    <w:rsid w:val="00D763AE"/>
    <w:rsid w:val="00DD21C7"/>
    <w:rsid w:val="00DF2B7E"/>
    <w:rsid w:val="00E06D7D"/>
    <w:rsid w:val="00E07A80"/>
    <w:rsid w:val="00E301BC"/>
    <w:rsid w:val="00E36ACC"/>
    <w:rsid w:val="00E96159"/>
    <w:rsid w:val="00ED1A5F"/>
    <w:rsid w:val="00FA35E4"/>
    <w:rsid w:val="00FF3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C39A"/>
  <w15:chartTrackingRefBased/>
  <w15:docId w15:val="{58CF4D9C-D10D-4A4F-B4F8-E7ED8839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sz w:val="24"/>
    </w:rPr>
  </w:style>
  <w:style w:type="paragraph" w:styleId="Heading1">
    <w:name w:val="heading 1"/>
    <w:basedOn w:val="Normal"/>
    <w:next w:val="Normal"/>
    <w:qFormat/>
    <w:pPr>
      <w:keepNext/>
      <w:keepLines/>
      <w:spacing w:before="480" w:after="120"/>
      <w:contextualSpacing/>
      <w:outlineLvl w:val="0"/>
    </w:pPr>
    <w:rPr>
      <w:b/>
      <w:sz w:val="48"/>
    </w:rPr>
  </w:style>
  <w:style w:type="paragraph" w:styleId="Heading2">
    <w:name w:val="heading 2"/>
    <w:basedOn w:val="Normal"/>
    <w:next w:val="Normal"/>
    <w:qFormat/>
    <w:pPr>
      <w:keepNext/>
      <w:keepLines/>
      <w:spacing w:before="360" w:after="80"/>
      <w:contextualSpacing/>
      <w:outlineLvl w:val="1"/>
    </w:pPr>
    <w:rPr>
      <w:b/>
      <w:sz w:val="36"/>
    </w:rPr>
  </w:style>
  <w:style w:type="paragraph" w:styleId="Heading3">
    <w:name w:val="heading 3"/>
    <w:basedOn w:val="Normal"/>
    <w:next w:val="Normal"/>
    <w:qFormat/>
    <w:pPr>
      <w:keepNext/>
      <w:keepLines/>
      <w:spacing w:before="280" w:after="80"/>
      <w:contextualSpacing/>
      <w:outlineLvl w:val="2"/>
    </w:pPr>
    <w:rPr>
      <w:b/>
      <w:sz w:val="28"/>
    </w:rPr>
  </w:style>
  <w:style w:type="paragraph" w:styleId="Heading4">
    <w:name w:val="heading 4"/>
    <w:basedOn w:val="Normal"/>
    <w:next w:val="Normal"/>
    <w:qFormat/>
    <w:pPr>
      <w:keepNext/>
      <w:keepLines/>
      <w:spacing w:before="240" w:after="40"/>
      <w:contextualSpacing/>
      <w:outlineLvl w:val="3"/>
    </w:pPr>
    <w:rPr>
      <w:b/>
    </w:rPr>
  </w:style>
  <w:style w:type="paragraph" w:styleId="Heading5">
    <w:name w:val="heading 5"/>
    <w:basedOn w:val="Normal"/>
    <w:next w:val="Normal"/>
    <w:qFormat/>
    <w:pPr>
      <w:keepNext/>
      <w:keepLines/>
      <w:spacing w:before="220" w:after="40"/>
      <w:contextualSpacing/>
      <w:outlineLvl w:val="4"/>
    </w:pPr>
    <w:rPr>
      <w:b/>
      <w:sz w:val="22"/>
    </w:rPr>
  </w:style>
  <w:style w:type="paragraph" w:styleId="Heading6">
    <w:name w:val="heading 6"/>
    <w:basedOn w:val="Normal"/>
    <w:next w:val="Normal"/>
    <w:qFormat/>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qFormat/>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customStyle="1" w:styleId="HeaderChar">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customStyle="1" w:styleId="FooterChar">
    <w:name w:val="Footer Char"/>
    <w:link w:val="Footer"/>
    <w:uiPriority w:val="99"/>
    <w:rsid w:val="000B1AC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AS-Award-Report-Form-Pieropan.docx.docx</vt:lpstr>
    </vt:vector>
  </TitlesOfParts>
  <Company>University of Portsmouth</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AS-Award-Report-Form-Pieropan.docx.docx</dc:title>
  <dc:subject/>
  <dc:creator>Piggott, Maryanne</dc:creator>
  <cp:keywords/>
  <cp:lastModifiedBy>Mary-Anne Piggott</cp:lastModifiedBy>
  <cp:revision>4</cp:revision>
  <cp:lastPrinted>2025-03-31T07:23:00Z</cp:lastPrinted>
  <dcterms:created xsi:type="dcterms:W3CDTF">2025-03-31T07:22:00Z</dcterms:created>
  <dcterms:modified xsi:type="dcterms:W3CDTF">2025-03-31T07:23:00Z</dcterms:modified>
</cp:coreProperties>
</file>