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D7" w:rsidRPr="00E57CA3" w:rsidRDefault="00E57CA3">
      <w:pPr>
        <w:rPr>
          <w:rFonts w:asciiTheme="minorHAnsi" w:hAnsiTheme="minorHAnsi" w:cstheme="minorHAnsi"/>
          <w:b/>
          <w:sz w:val="22"/>
          <w:szCs w:val="22"/>
        </w:rPr>
      </w:pPr>
      <w:r w:rsidRPr="00E57CA3">
        <w:rPr>
          <w:rFonts w:asciiTheme="minorHAnsi" w:hAnsiTheme="minorHAnsi" w:cstheme="minorHAnsi"/>
          <w:b/>
          <w:sz w:val="22"/>
          <w:szCs w:val="22"/>
        </w:rPr>
        <w:t>YEAR 2014/15</w:t>
      </w:r>
    </w:p>
    <w:p w:rsidR="00E57CA3" w:rsidRPr="00E57CA3" w:rsidRDefault="00E57CA3">
      <w:pPr>
        <w:rPr>
          <w:rFonts w:asciiTheme="minorHAnsi" w:hAnsiTheme="minorHAnsi" w:cstheme="minorHAnsi"/>
          <w:b/>
          <w:sz w:val="22"/>
          <w:szCs w:val="22"/>
        </w:rPr>
      </w:pPr>
      <w:r w:rsidRPr="00E57CA3">
        <w:rPr>
          <w:rFonts w:asciiTheme="minorHAnsi" w:hAnsiTheme="minorHAnsi" w:cstheme="minorHAnsi"/>
          <w:b/>
          <w:sz w:val="22"/>
          <w:szCs w:val="22"/>
        </w:rPr>
        <w:t>SUPERVISOR: DR HELEN DODSON</w:t>
      </w:r>
    </w:p>
    <w:p w:rsidR="00E57CA3" w:rsidRPr="00E57CA3" w:rsidRDefault="00E57CA3">
      <w:pPr>
        <w:rPr>
          <w:rFonts w:asciiTheme="minorHAnsi" w:hAnsiTheme="minorHAnsi" w:cstheme="minorHAnsi"/>
          <w:b/>
          <w:sz w:val="22"/>
          <w:szCs w:val="22"/>
        </w:rPr>
      </w:pPr>
      <w:r w:rsidRPr="00E57CA3">
        <w:rPr>
          <w:rFonts w:asciiTheme="minorHAnsi" w:hAnsiTheme="minorHAnsi" w:cstheme="minorHAnsi"/>
          <w:b/>
          <w:sz w:val="22"/>
          <w:szCs w:val="22"/>
        </w:rPr>
        <w:t>STUDENT: MS RUTH LEVEY</w:t>
      </w:r>
    </w:p>
    <w:p w:rsidR="00E57CA3" w:rsidRPr="00E57CA3" w:rsidRDefault="00E57CA3">
      <w:pPr>
        <w:rPr>
          <w:rFonts w:asciiTheme="minorHAnsi" w:hAnsiTheme="minorHAnsi" w:cstheme="minorHAnsi"/>
          <w:b/>
          <w:sz w:val="22"/>
          <w:szCs w:val="22"/>
        </w:rPr>
      </w:pPr>
      <w:r w:rsidRPr="00E57CA3">
        <w:rPr>
          <w:rFonts w:asciiTheme="minorHAnsi" w:hAnsiTheme="minorHAnsi" w:cstheme="minorHAnsi"/>
          <w:b/>
          <w:sz w:val="22"/>
          <w:szCs w:val="22"/>
        </w:rPr>
        <w:t>INSTITUTION: NUI, GALWAY</w:t>
      </w:r>
    </w:p>
    <w:p w:rsidR="00E57CA3" w:rsidRPr="00E57CA3" w:rsidRDefault="00E57CA3">
      <w:pPr>
        <w:rPr>
          <w:rFonts w:asciiTheme="minorHAnsi" w:hAnsiTheme="minorHAnsi" w:cstheme="minorHAnsi"/>
          <w:b/>
          <w:sz w:val="22"/>
          <w:szCs w:val="22"/>
        </w:rPr>
      </w:pPr>
      <w:r w:rsidRPr="00E57CA3">
        <w:rPr>
          <w:rFonts w:asciiTheme="minorHAnsi" w:hAnsiTheme="minorHAnsi" w:cstheme="minorHAnsi"/>
          <w:b/>
          <w:sz w:val="22"/>
          <w:szCs w:val="22"/>
        </w:rPr>
        <w:t>PROJECT TITLE: ANALYSIS OF H2AX PROTEIN ABUNDANCE IN HUMAN BREAST CANCER CELLS</w:t>
      </w:r>
    </w:p>
    <w:p w:rsidR="00E57CA3" w:rsidRDefault="00E57CA3"/>
    <w:p w:rsidR="00E57CA3" w:rsidRPr="00E57CA3" w:rsidRDefault="00E57CA3" w:rsidP="00E57CA3">
      <w:pPr>
        <w:pStyle w:val="Tablecaption20"/>
        <w:shd w:val="clear" w:color="auto" w:fill="auto"/>
        <w:spacing w:line="230" w:lineRule="exact"/>
        <w:rPr>
          <w:sz w:val="22"/>
          <w:szCs w:val="22"/>
        </w:rPr>
      </w:pPr>
      <w:r w:rsidRPr="00E57CA3">
        <w:rPr>
          <w:color w:val="000000"/>
          <w:sz w:val="22"/>
          <w:szCs w:val="22"/>
          <w:lang w:eastAsia="en-GB" w:bidi="en-GB"/>
        </w:rPr>
        <w:t>Brief Resume of your Project's outcomes for the Society's Website: (no more than 200-250 words).</w:t>
      </w:r>
    </w:p>
    <w:p w:rsidR="00E57CA3" w:rsidRPr="00E57CA3" w:rsidRDefault="00E57CA3" w:rsidP="00E57CA3">
      <w:pPr>
        <w:pStyle w:val="Tablecaption0"/>
        <w:shd w:val="clear" w:color="auto" w:fill="auto"/>
        <w:rPr>
          <w:color w:val="000000"/>
          <w:sz w:val="22"/>
          <w:szCs w:val="22"/>
          <w:lang w:eastAsia="en-GB" w:bidi="en-GB"/>
        </w:rPr>
      </w:pPr>
      <w:proofErr w:type="gramStart"/>
      <w:r w:rsidRPr="00E57CA3">
        <w:rPr>
          <w:color w:val="000000"/>
          <w:sz w:val="22"/>
          <w:szCs w:val="22"/>
          <w:lang w:eastAsia="en-GB" w:bidi="en-GB"/>
        </w:rPr>
        <w:t>The title of your project and a brief</w:t>
      </w:r>
      <w:r w:rsidRPr="00E57CA3">
        <w:rPr>
          <w:color w:val="000000"/>
          <w:sz w:val="22"/>
          <w:szCs w:val="22"/>
          <w:lang w:eastAsia="en-GB" w:bidi="en-GB"/>
        </w:rPr>
        <w:t xml:space="preserve"> </w:t>
      </w:r>
      <w:r w:rsidRPr="00E57CA3">
        <w:rPr>
          <w:color w:val="000000"/>
          <w:sz w:val="22"/>
          <w:szCs w:val="22"/>
          <w:lang w:eastAsia="en-GB" w:bidi="en-GB"/>
        </w:rPr>
        <w:t>200-250 word description of the proposed/completed project.</w:t>
      </w:r>
      <w:proofErr w:type="gramEnd"/>
      <w:r w:rsidRPr="00E57CA3">
        <w:rPr>
          <w:color w:val="000000"/>
          <w:sz w:val="22"/>
          <w:szCs w:val="22"/>
          <w:lang w:eastAsia="en-GB" w:bidi="en-GB"/>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E57CA3" w:rsidRPr="00E57CA3" w:rsidRDefault="00E57CA3" w:rsidP="00E57CA3">
      <w:pPr>
        <w:pStyle w:val="Tablecaption0"/>
        <w:shd w:val="clear" w:color="auto" w:fill="auto"/>
        <w:rPr>
          <w:sz w:val="22"/>
          <w:szCs w:val="22"/>
        </w:rPr>
      </w:pPr>
    </w:p>
    <w:tbl>
      <w:tblPr>
        <w:tblOverlap w:val="never"/>
        <w:tblW w:w="9983" w:type="dxa"/>
        <w:jc w:val="center"/>
        <w:tblLayout w:type="fixed"/>
        <w:tblCellMar>
          <w:left w:w="10" w:type="dxa"/>
          <w:right w:w="10" w:type="dxa"/>
        </w:tblCellMar>
        <w:tblLook w:val="04A0" w:firstRow="1" w:lastRow="0" w:firstColumn="1" w:lastColumn="0" w:noHBand="0" w:noVBand="1"/>
      </w:tblPr>
      <w:tblGrid>
        <w:gridCol w:w="1557"/>
        <w:gridCol w:w="2009"/>
        <w:gridCol w:w="1583"/>
        <w:gridCol w:w="2140"/>
        <w:gridCol w:w="2694"/>
      </w:tblGrid>
      <w:tr w:rsidR="00E57CA3" w:rsidTr="00E57CA3">
        <w:tblPrEx>
          <w:tblCellMar>
            <w:top w:w="0" w:type="dxa"/>
            <w:bottom w:w="0" w:type="dxa"/>
          </w:tblCellMar>
        </w:tblPrEx>
        <w:trPr>
          <w:trHeight w:hRule="exact" w:val="692"/>
          <w:jc w:val="center"/>
        </w:trPr>
        <w:tc>
          <w:tcPr>
            <w:tcW w:w="7289" w:type="dxa"/>
            <w:gridSpan w:val="4"/>
            <w:tcBorders>
              <w:top w:val="single" w:sz="4" w:space="0" w:color="auto"/>
              <w:left w:val="single" w:sz="4" w:space="0" w:color="auto"/>
            </w:tcBorders>
            <w:shd w:val="clear" w:color="auto" w:fill="FFFFFF"/>
          </w:tcPr>
          <w:p w:rsidR="00E57CA3" w:rsidRPr="00E47407" w:rsidRDefault="00E57CA3" w:rsidP="00E57CA3">
            <w:pPr>
              <w:spacing w:line="244" w:lineRule="exact"/>
              <w:rPr>
                <w:sz w:val="22"/>
                <w:szCs w:val="22"/>
              </w:rPr>
            </w:pPr>
            <w:r w:rsidRPr="00E47407">
              <w:rPr>
                <w:rStyle w:val="Bodytext2Bold"/>
                <w:sz w:val="22"/>
                <w:szCs w:val="22"/>
              </w:rPr>
              <w:t>Analysis of H2AX protein abundance in human breast cancer cells</w:t>
            </w:r>
          </w:p>
        </w:tc>
        <w:tc>
          <w:tcPr>
            <w:tcW w:w="2694" w:type="dxa"/>
            <w:tcBorders>
              <w:top w:val="single" w:sz="4" w:space="0" w:color="auto"/>
              <w:right w:val="single" w:sz="4" w:space="0" w:color="auto"/>
            </w:tcBorders>
            <w:shd w:val="clear" w:color="auto" w:fill="FFFFFF"/>
          </w:tcPr>
          <w:p w:rsidR="00E57CA3" w:rsidRPr="00E47407" w:rsidRDefault="00E57CA3" w:rsidP="00E57CA3">
            <w:pPr>
              <w:rPr>
                <w:sz w:val="22"/>
                <w:szCs w:val="22"/>
              </w:rPr>
            </w:pPr>
          </w:p>
        </w:tc>
      </w:tr>
      <w:tr w:rsidR="00E57CA3" w:rsidTr="00E57CA3">
        <w:tblPrEx>
          <w:tblCellMar>
            <w:top w:w="0" w:type="dxa"/>
            <w:bottom w:w="0" w:type="dxa"/>
          </w:tblCellMar>
        </w:tblPrEx>
        <w:trPr>
          <w:trHeight w:hRule="exact" w:val="2429"/>
          <w:jc w:val="center"/>
        </w:trPr>
        <w:tc>
          <w:tcPr>
            <w:tcW w:w="9983" w:type="dxa"/>
            <w:gridSpan w:val="5"/>
            <w:tcBorders>
              <w:left w:val="single" w:sz="4" w:space="0" w:color="auto"/>
              <w:right w:val="single" w:sz="4" w:space="0" w:color="auto"/>
            </w:tcBorders>
            <w:shd w:val="clear" w:color="auto" w:fill="FFFFFF"/>
            <w:vAlign w:val="center"/>
          </w:tcPr>
          <w:p w:rsidR="00E57CA3" w:rsidRPr="00E47407" w:rsidRDefault="00E57CA3" w:rsidP="00E57CA3">
            <w:pPr>
              <w:spacing w:line="250" w:lineRule="exact"/>
              <w:rPr>
                <w:sz w:val="22"/>
                <w:szCs w:val="22"/>
              </w:rPr>
            </w:pPr>
            <w:r w:rsidRPr="00E47407">
              <w:rPr>
                <w:rStyle w:val="Bodytext20"/>
                <w:sz w:val="22"/>
                <w:szCs w:val="22"/>
              </w:rPr>
              <w:t>DNA in the nucleus of cells is packaged by histone proteins to form chromatin. H2AX is a variant of the core histone H2A and plays a role in the DNA damage response. This is a mechanism that cells use to detect any damage to DNA. DNA damage can lead to mutations and ultimately cause cancer. This project aims to understand more about the role of H2AX in cancer by investigating the amount of this protein in cells which have come from breast cancer compared to normal breast cells.</w:t>
            </w:r>
          </w:p>
        </w:tc>
      </w:tr>
      <w:tr w:rsidR="00E57CA3" w:rsidTr="00E57CA3">
        <w:tblPrEx>
          <w:tblCellMar>
            <w:top w:w="0" w:type="dxa"/>
            <w:bottom w:w="0" w:type="dxa"/>
          </w:tblCellMar>
        </w:tblPrEx>
        <w:trPr>
          <w:trHeight w:hRule="exact" w:val="1059"/>
          <w:jc w:val="center"/>
        </w:trPr>
        <w:tc>
          <w:tcPr>
            <w:tcW w:w="9983" w:type="dxa"/>
            <w:gridSpan w:val="5"/>
            <w:tcBorders>
              <w:left w:val="single" w:sz="4" w:space="0" w:color="auto"/>
              <w:right w:val="single" w:sz="4" w:space="0" w:color="auto"/>
            </w:tcBorders>
            <w:shd w:val="clear" w:color="auto" w:fill="FFFFFF"/>
            <w:vAlign w:val="center"/>
          </w:tcPr>
          <w:p w:rsidR="00E57CA3" w:rsidRPr="00E47407" w:rsidRDefault="00E57CA3" w:rsidP="00E57CA3">
            <w:pPr>
              <w:spacing w:line="244" w:lineRule="exact"/>
              <w:rPr>
                <w:sz w:val="22"/>
                <w:szCs w:val="22"/>
              </w:rPr>
            </w:pPr>
            <w:r w:rsidRPr="00E47407">
              <w:rPr>
                <w:rStyle w:val="Bodytext20"/>
                <w:sz w:val="22"/>
                <w:szCs w:val="22"/>
              </w:rPr>
              <w:t>The following table displays key information on the cells that were used during this project.</w:t>
            </w:r>
          </w:p>
        </w:tc>
      </w:tr>
      <w:tr w:rsidR="00E57CA3" w:rsidTr="00E57CA3">
        <w:tblPrEx>
          <w:tblCellMar>
            <w:top w:w="0" w:type="dxa"/>
            <w:bottom w:w="0" w:type="dxa"/>
          </w:tblCellMar>
        </w:tblPrEx>
        <w:trPr>
          <w:trHeight w:hRule="exact" w:val="311"/>
          <w:jc w:val="center"/>
        </w:trPr>
        <w:tc>
          <w:tcPr>
            <w:tcW w:w="1557" w:type="dxa"/>
            <w:tcBorders>
              <w:top w:val="single" w:sz="4" w:space="0" w:color="auto"/>
              <w:left w:val="single" w:sz="4" w:space="0" w:color="auto"/>
            </w:tcBorders>
            <w:shd w:val="clear" w:color="auto" w:fill="AFC7F3"/>
            <w:vAlign w:val="bottom"/>
          </w:tcPr>
          <w:p w:rsidR="00E57CA3" w:rsidRPr="00E47407" w:rsidRDefault="00E57CA3" w:rsidP="00E57CA3">
            <w:pPr>
              <w:spacing w:line="170" w:lineRule="exact"/>
              <w:rPr>
                <w:sz w:val="22"/>
                <w:szCs w:val="22"/>
              </w:rPr>
            </w:pPr>
            <w:r w:rsidRPr="00E47407">
              <w:rPr>
                <w:rStyle w:val="Bodytext27pt"/>
                <w:sz w:val="22"/>
                <w:szCs w:val="22"/>
              </w:rPr>
              <w:t>Cell Line</w:t>
            </w:r>
          </w:p>
        </w:tc>
        <w:tc>
          <w:tcPr>
            <w:tcW w:w="2009" w:type="dxa"/>
            <w:tcBorders>
              <w:top w:val="single" w:sz="4" w:space="0" w:color="auto"/>
              <w:left w:val="single" w:sz="4" w:space="0" w:color="auto"/>
            </w:tcBorders>
            <w:shd w:val="clear" w:color="auto" w:fill="AFC7F3"/>
            <w:vAlign w:val="bottom"/>
          </w:tcPr>
          <w:p w:rsidR="00E57CA3" w:rsidRPr="00E47407" w:rsidRDefault="00E57CA3" w:rsidP="00E57CA3">
            <w:pPr>
              <w:spacing w:line="170" w:lineRule="exact"/>
              <w:rPr>
                <w:sz w:val="22"/>
                <w:szCs w:val="22"/>
              </w:rPr>
            </w:pPr>
            <w:r w:rsidRPr="00E47407">
              <w:rPr>
                <w:rStyle w:val="Bodytext27pt"/>
                <w:sz w:val="22"/>
                <w:szCs w:val="22"/>
              </w:rPr>
              <w:t>Description of cell line</w:t>
            </w:r>
          </w:p>
        </w:tc>
        <w:tc>
          <w:tcPr>
            <w:tcW w:w="1583" w:type="dxa"/>
            <w:tcBorders>
              <w:top w:val="single" w:sz="4" w:space="0" w:color="auto"/>
              <w:left w:val="single" w:sz="4" w:space="0" w:color="auto"/>
            </w:tcBorders>
            <w:shd w:val="clear" w:color="auto" w:fill="AFC7F3"/>
            <w:vAlign w:val="bottom"/>
          </w:tcPr>
          <w:p w:rsidR="00E57CA3" w:rsidRPr="00E47407" w:rsidRDefault="00E57CA3" w:rsidP="00E57CA3">
            <w:pPr>
              <w:spacing w:line="170" w:lineRule="exact"/>
              <w:rPr>
                <w:sz w:val="22"/>
                <w:szCs w:val="22"/>
              </w:rPr>
            </w:pPr>
            <w:r w:rsidRPr="00E47407">
              <w:rPr>
                <w:rStyle w:val="Bodytext27pt"/>
                <w:sz w:val="22"/>
                <w:szCs w:val="22"/>
              </w:rPr>
              <w:t>Type</w:t>
            </w:r>
          </w:p>
        </w:tc>
        <w:tc>
          <w:tcPr>
            <w:tcW w:w="2140" w:type="dxa"/>
            <w:tcBorders>
              <w:top w:val="single" w:sz="4" w:space="0" w:color="auto"/>
              <w:left w:val="single" w:sz="4" w:space="0" w:color="auto"/>
            </w:tcBorders>
            <w:shd w:val="clear" w:color="auto" w:fill="AFC7F3"/>
            <w:vAlign w:val="bottom"/>
          </w:tcPr>
          <w:p w:rsidR="00E57CA3" w:rsidRPr="00E47407" w:rsidRDefault="00E57CA3" w:rsidP="00E57CA3">
            <w:pPr>
              <w:spacing w:line="170" w:lineRule="exact"/>
              <w:rPr>
                <w:sz w:val="22"/>
                <w:szCs w:val="22"/>
              </w:rPr>
            </w:pPr>
            <w:r w:rsidRPr="00E47407">
              <w:rPr>
                <w:rStyle w:val="Bodytext27pt"/>
                <w:sz w:val="22"/>
                <w:szCs w:val="22"/>
              </w:rPr>
              <w:t>Prevalence (</w:t>
            </w:r>
            <w:proofErr w:type="spellStart"/>
            <w:r w:rsidRPr="00E47407">
              <w:rPr>
                <w:rStyle w:val="Bodytext27pt"/>
                <w:sz w:val="22"/>
                <w:szCs w:val="22"/>
              </w:rPr>
              <w:t>Approx</w:t>
            </w:r>
            <w:proofErr w:type="spellEnd"/>
            <w:r w:rsidRPr="00E47407">
              <w:rPr>
                <w:rStyle w:val="Bodytext27pt"/>
                <w:sz w:val="22"/>
                <w:szCs w:val="22"/>
              </w:rPr>
              <w:t>)</w:t>
            </w:r>
          </w:p>
        </w:tc>
        <w:tc>
          <w:tcPr>
            <w:tcW w:w="2694" w:type="dxa"/>
            <w:tcBorders>
              <w:top w:val="single" w:sz="4" w:space="0" w:color="auto"/>
              <w:left w:val="single" w:sz="4" w:space="0" w:color="auto"/>
              <w:right w:val="single" w:sz="4" w:space="0" w:color="auto"/>
            </w:tcBorders>
            <w:shd w:val="clear" w:color="auto" w:fill="AFC7F3"/>
            <w:vAlign w:val="bottom"/>
          </w:tcPr>
          <w:p w:rsidR="00E57CA3" w:rsidRPr="00E47407" w:rsidRDefault="00E57CA3" w:rsidP="00E57CA3">
            <w:pPr>
              <w:spacing w:line="170" w:lineRule="exact"/>
              <w:rPr>
                <w:sz w:val="22"/>
                <w:szCs w:val="22"/>
              </w:rPr>
            </w:pPr>
            <w:r w:rsidRPr="00E47407">
              <w:rPr>
                <w:rStyle w:val="Bodytext27pt"/>
                <w:sz w:val="22"/>
                <w:szCs w:val="22"/>
              </w:rPr>
              <w:t>Characteristics</w:t>
            </w:r>
          </w:p>
        </w:tc>
      </w:tr>
      <w:tr w:rsidR="00E57CA3" w:rsidTr="00E57CA3">
        <w:tblPrEx>
          <w:tblCellMar>
            <w:top w:w="0" w:type="dxa"/>
            <w:bottom w:w="0" w:type="dxa"/>
          </w:tblCellMar>
        </w:tblPrEx>
        <w:trPr>
          <w:trHeight w:hRule="exact" w:val="1145"/>
          <w:jc w:val="center"/>
        </w:trPr>
        <w:tc>
          <w:tcPr>
            <w:tcW w:w="1557" w:type="dxa"/>
            <w:tcBorders>
              <w:top w:val="single" w:sz="4" w:space="0" w:color="auto"/>
              <w:left w:val="single" w:sz="4" w:space="0" w:color="auto"/>
            </w:tcBorders>
            <w:shd w:val="clear" w:color="auto" w:fill="FFFFFF"/>
          </w:tcPr>
          <w:p w:rsidR="00E57CA3" w:rsidRPr="00E47407" w:rsidRDefault="00E57CA3" w:rsidP="00E57CA3">
            <w:pPr>
              <w:spacing w:line="196" w:lineRule="exact"/>
              <w:rPr>
                <w:sz w:val="22"/>
                <w:szCs w:val="22"/>
              </w:rPr>
            </w:pPr>
            <w:r w:rsidRPr="00E47407">
              <w:rPr>
                <w:rStyle w:val="Bodytext28pt"/>
                <w:sz w:val="22"/>
                <w:szCs w:val="22"/>
              </w:rPr>
              <w:t>MCF10A</w:t>
            </w:r>
          </w:p>
        </w:tc>
        <w:tc>
          <w:tcPr>
            <w:tcW w:w="2009" w:type="dxa"/>
            <w:tcBorders>
              <w:top w:val="single" w:sz="4" w:space="0" w:color="auto"/>
              <w:left w:val="single" w:sz="4" w:space="0" w:color="auto"/>
            </w:tcBorders>
            <w:shd w:val="clear" w:color="auto" w:fill="FFFFFF"/>
          </w:tcPr>
          <w:p w:rsidR="00E57CA3" w:rsidRPr="00E47407" w:rsidRDefault="00E57CA3" w:rsidP="00E57CA3">
            <w:pPr>
              <w:spacing w:line="230" w:lineRule="exact"/>
              <w:rPr>
                <w:sz w:val="22"/>
                <w:szCs w:val="22"/>
              </w:rPr>
            </w:pPr>
            <w:r w:rsidRPr="00E47407">
              <w:rPr>
                <w:rStyle w:val="Bodytext28pt"/>
                <w:sz w:val="22"/>
                <w:szCs w:val="22"/>
              </w:rPr>
              <w:t>Non-tumorigenic breast cells</w:t>
            </w:r>
          </w:p>
        </w:tc>
        <w:tc>
          <w:tcPr>
            <w:tcW w:w="1583" w:type="dxa"/>
            <w:tcBorders>
              <w:top w:val="single" w:sz="4" w:space="0" w:color="auto"/>
              <w:left w:val="single" w:sz="4" w:space="0" w:color="auto"/>
            </w:tcBorders>
            <w:shd w:val="clear" w:color="auto" w:fill="FFFFFF"/>
          </w:tcPr>
          <w:p w:rsidR="00E57CA3" w:rsidRPr="00E47407" w:rsidRDefault="00E57CA3" w:rsidP="00E57CA3">
            <w:pPr>
              <w:rPr>
                <w:sz w:val="22"/>
                <w:szCs w:val="22"/>
              </w:rPr>
            </w:pPr>
          </w:p>
        </w:tc>
        <w:tc>
          <w:tcPr>
            <w:tcW w:w="2140" w:type="dxa"/>
            <w:tcBorders>
              <w:top w:val="single" w:sz="4" w:space="0" w:color="auto"/>
              <w:left w:val="single" w:sz="4" w:space="0" w:color="auto"/>
            </w:tcBorders>
            <w:shd w:val="clear" w:color="auto" w:fill="FFFFFF"/>
          </w:tcPr>
          <w:p w:rsidR="00E57CA3" w:rsidRPr="00E47407" w:rsidRDefault="00E57CA3" w:rsidP="00E57CA3">
            <w:pPr>
              <w:spacing w:line="244" w:lineRule="exact"/>
              <w:rPr>
                <w:sz w:val="22"/>
                <w:szCs w:val="22"/>
              </w:rPr>
            </w:pPr>
            <w:r w:rsidRPr="00E47407">
              <w:rPr>
                <w:rStyle w:val="Bodytext20"/>
                <w:sz w:val="22"/>
                <w:szCs w:val="22"/>
              </w:rPr>
              <w:t>n/a</w:t>
            </w:r>
          </w:p>
        </w:tc>
        <w:tc>
          <w:tcPr>
            <w:tcW w:w="2694" w:type="dxa"/>
            <w:tcBorders>
              <w:top w:val="single" w:sz="4" w:space="0" w:color="auto"/>
              <w:left w:val="single" w:sz="4" w:space="0" w:color="auto"/>
              <w:right w:val="single" w:sz="4" w:space="0" w:color="auto"/>
            </w:tcBorders>
            <w:shd w:val="clear" w:color="auto" w:fill="FFFFFF"/>
          </w:tcPr>
          <w:p w:rsidR="00E57CA3" w:rsidRPr="00E47407" w:rsidRDefault="00E57CA3" w:rsidP="00E57CA3">
            <w:pPr>
              <w:spacing w:line="196" w:lineRule="exact"/>
              <w:rPr>
                <w:sz w:val="22"/>
                <w:szCs w:val="22"/>
              </w:rPr>
            </w:pPr>
            <w:r w:rsidRPr="00E47407">
              <w:rPr>
                <w:rStyle w:val="Bodytext28pt"/>
                <w:sz w:val="22"/>
                <w:szCs w:val="22"/>
              </w:rPr>
              <w:t>Normal</w:t>
            </w:r>
          </w:p>
          <w:p w:rsidR="00E57CA3" w:rsidRPr="00E47407" w:rsidRDefault="00E57CA3" w:rsidP="00E57CA3">
            <w:pPr>
              <w:spacing w:line="196" w:lineRule="exact"/>
              <w:rPr>
                <w:sz w:val="22"/>
                <w:szCs w:val="22"/>
              </w:rPr>
            </w:pPr>
            <w:r w:rsidRPr="00E47407">
              <w:rPr>
                <w:rStyle w:val="Bodytext28pt"/>
                <w:sz w:val="22"/>
                <w:szCs w:val="22"/>
              </w:rPr>
              <w:t>ER</w:t>
            </w:r>
            <w:r w:rsidRPr="00E47407">
              <w:rPr>
                <w:rStyle w:val="Bodytext28pt"/>
                <w:sz w:val="22"/>
                <w:szCs w:val="22"/>
                <w:vertAlign w:val="superscript"/>
              </w:rPr>
              <w:t>+</w:t>
            </w:r>
            <w:r w:rsidRPr="00E47407">
              <w:rPr>
                <w:rStyle w:val="Bodytext28pt"/>
                <w:sz w:val="22"/>
                <w:szCs w:val="22"/>
              </w:rPr>
              <w:t>, PR</w:t>
            </w:r>
            <w:r w:rsidRPr="00E47407">
              <w:rPr>
                <w:rStyle w:val="Bodytext28pt"/>
                <w:sz w:val="22"/>
                <w:szCs w:val="22"/>
                <w:vertAlign w:val="superscript"/>
              </w:rPr>
              <w:t>+</w:t>
            </w:r>
            <w:r w:rsidRPr="00E47407">
              <w:rPr>
                <w:rStyle w:val="Bodytext28pt"/>
                <w:sz w:val="22"/>
                <w:szCs w:val="22"/>
              </w:rPr>
              <w:t>, HER2</w:t>
            </w:r>
            <w:r w:rsidRPr="00E47407">
              <w:rPr>
                <w:rStyle w:val="Bodytext28pt"/>
                <w:sz w:val="22"/>
                <w:szCs w:val="22"/>
                <w:vertAlign w:val="superscript"/>
              </w:rPr>
              <w:t>+</w:t>
            </w:r>
          </w:p>
        </w:tc>
      </w:tr>
      <w:tr w:rsidR="00E57CA3" w:rsidTr="00E57CA3">
        <w:tblPrEx>
          <w:tblCellMar>
            <w:top w:w="0" w:type="dxa"/>
            <w:bottom w:w="0" w:type="dxa"/>
          </w:tblCellMar>
        </w:tblPrEx>
        <w:trPr>
          <w:trHeight w:hRule="exact" w:val="1859"/>
          <w:jc w:val="center"/>
        </w:trPr>
        <w:tc>
          <w:tcPr>
            <w:tcW w:w="1557" w:type="dxa"/>
            <w:tcBorders>
              <w:top w:val="single" w:sz="4" w:space="0" w:color="auto"/>
              <w:left w:val="single" w:sz="4" w:space="0" w:color="auto"/>
            </w:tcBorders>
            <w:shd w:val="clear" w:color="auto" w:fill="FFFFFF"/>
          </w:tcPr>
          <w:p w:rsidR="00E57CA3" w:rsidRPr="00E47407" w:rsidRDefault="00E57CA3" w:rsidP="00E57CA3">
            <w:pPr>
              <w:spacing w:line="196" w:lineRule="exact"/>
              <w:rPr>
                <w:sz w:val="22"/>
                <w:szCs w:val="22"/>
              </w:rPr>
            </w:pPr>
            <w:r w:rsidRPr="00E47407">
              <w:rPr>
                <w:rStyle w:val="Bodytext28pt"/>
                <w:sz w:val="22"/>
                <w:szCs w:val="22"/>
              </w:rPr>
              <w:t>MCF-7</w:t>
            </w:r>
          </w:p>
        </w:tc>
        <w:tc>
          <w:tcPr>
            <w:tcW w:w="2009" w:type="dxa"/>
            <w:tcBorders>
              <w:top w:val="single" w:sz="4" w:space="0" w:color="auto"/>
              <w:left w:val="single" w:sz="4" w:space="0" w:color="auto"/>
            </w:tcBorders>
            <w:shd w:val="clear" w:color="auto" w:fill="FFFFFF"/>
          </w:tcPr>
          <w:p w:rsidR="00E57CA3" w:rsidRPr="00E47407" w:rsidRDefault="00E57CA3" w:rsidP="00E57CA3">
            <w:pPr>
              <w:spacing w:line="196" w:lineRule="exact"/>
              <w:rPr>
                <w:sz w:val="22"/>
                <w:szCs w:val="22"/>
              </w:rPr>
            </w:pPr>
            <w:r w:rsidRPr="00E47407">
              <w:rPr>
                <w:rStyle w:val="Bodytext28pt"/>
                <w:sz w:val="22"/>
                <w:szCs w:val="22"/>
              </w:rPr>
              <w:t>Breast cancer cells</w:t>
            </w:r>
          </w:p>
        </w:tc>
        <w:tc>
          <w:tcPr>
            <w:tcW w:w="1583" w:type="dxa"/>
            <w:tcBorders>
              <w:top w:val="single" w:sz="4" w:space="0" w:color="auto"/>
              <w:left w:val="single" w:sz="4" w:space="0" w:color="auto"/>
            </w:tcBorders>
            <w:shd w:val="clear" w:color="auto" w:fill="FFFFFF"/>
          </w:tcPr>
          <w:p w:rsidR="00E57CA3" w:rsidRPr="00E47407" w:rsidRDefault="00E57CA3" w:rsidP="00E57CA3">
            <w:pPr>
              <w:spacing w:line="196" w:lineRule="exact"/>
              <w:rPr>
                <w:sz w:val="22"/>
                <w:szCs w:val="22"/>
              </w:rPr>
            </w:pPr>
            <w:r w:rsidRPr="00E47407">
              <w:rPr>
                <w:rStyle w:val="Bodytext28pt"/>
                <w:sz w:val="22"/>
                <w:szCs w:val="22"/>
              </w:rPr>
              <w:t>Luminal</w:t>
            </w:r>
          </w:p>
        </w:tc>
        <w:tc>
          <w:tcPr>
            <w:tcW w:w="2140" w:type="dxa"/>
            <w:tcBorders>
              <w:top w:val="single" w:sz="4" w:space="0" w:color="auto"/>
              <w:left w:val="single" w:sz="4" w:space="0" w:color="auto"/>
            </w:tcBorders>
            <w:shd w:val="clear" w:color="auto" w:fill="FFFFFF"/>
          </w:tcPr>
          <w:p w:rsidR="00E57CA3" w:rsidRPr="00E47407" w:rsidRDefault="00E57CA3" w:rsidP="00E57CA3">
            <w:pPr>
              <w:spacing w:line="226" w:lineRule="exact"/>
              <w:rPr>
                <w:sz w:val="22"/>
                <w:szCs w:val="22"/>
              </w:rPr>
            </w:pPr>
            <w:r w:rsidRPr="00E47407">
              <w:rPr>
                <w:rStyle w:val="Bodytext28pt"/>
                <w:sz w:val="22"/>
                <w:szCs w:val="22"/>
              </w:rPr>
              <w:t>40% of breast cancers are of this type</w:t>
            </w:r>
          </w:p>
        </w:tc>
        <w:tc>
          <w:tcPr>
            <w:tcW w:w="2694" w:type="dxa"/>
            <w:tcBorders>
              <w:top w:val="single" w:sz="4" w:space="0" w:color="auto"/>
              <w:left w:val="single" w:sz="4" w:space="0" w:color="auto"/>
              <w:right w:val="single" w:sz="4" w:space="0" w:color="auto"/>
            </w:tcBorders>
            <w:shd w:val="clear" w:color="auto" w:fill="FFFFFF"/>
            <w:vAlign w:val="bottom"/>
          </w:tcPr>
          <w:p w:rsidR="00E57CA3" w:rsidRPr="00E47407" w:rsidRDefault="00E57CA3" w:rsidP="00E57CA3">
            <w:pPr>
              <w:spacing w:line="226" w:lineRule="exact"/>
              <w:rPr>
                <w:sz w:val="22"/>
                <w:szCs w:val="22"/>
              </w:rPr>
            </w:pPr>
            <w:r w:rsidRPr="00E47407">
              <w:rPr>
                <w:rStyle w:val="Bodytext28pt"/>
                <w:sz w:val="22"/>
                <w:szCs w:val="22"/>
              </w:rPr>
              <w:t>Patients are endocrine</w:t>
            </w:r>
          </w:p>
          <w:p w:rsidR="00E57CA3" w:rsidRPr="00E47407" w:rsidRDefault="00E57CA3" w:rsidP="00E57CA3">
            <w:pPr>
              <w:spacing w:line="226" w:lineRule="exact"/>
              <w:rPr>
                <w:sz w:val="22"/>
                <w:szCs w:val="22"/>
              </w:rPr>
            </w:pPr>
            <w:r w:rsidRPr="00E47407">
              <w:rPr>
                <w:rStyle w:val="Bodytext28pt"/>
                <w:sz w:val="22"/>
                <w:szCs w:val="22"/>
              </w:rPr>
              <w:t>responsive</w:t>
            </w:r>
          </w:p>
          <w:p w:rsidR="00E57CA3" w:rsidRPr="00E47407" w:rsidRDefault="00E57CA3" w:rsidP="00E57CA3">
            <w:pPr>
              <w:spacing w:line="226" w:lineRule="exact"/>
              <w:rPr>
                <w:sz w:val="22"/>
                <w:szCs w:val="22"/>
              </w:rPr>
            </w:pPr>
            <w:r w:rsidRPr="00E47407">
              <w:rPr>
                <w:rStyle w:val="Bodytext28pt"/>
                <w:sz w:val="22"/>
                <w:szCs w:val="22"/>
              </w:rPr>
              <w:t>Often chemotherapy</w:t>
            </w:r>
          </w:p>
          <w:p w:rsidR="00E57CA3" w:rsidRPr="00E47407" w:rsidRDefault="00E57CA3" w:rsidP="00E57CA3">
            <w:pPr>
              <w:spacing w:line="226" w:lineRule="exact"/>
              <w:rPr>
                <w:sz w:val="22"/>
                <w:szCs w:val="22"/>
              </w:rPr>
            </w:pPr>
            <w:r w:rsidRPr="00E47407">
              <w:rPr>
                <w:rStyle w:val="Bodytext28pt"/>
                <w:sz w:val="22"/>
                <w:szCs w:val="22"/>
              </w:rPr>
              <w:t>responsive</w:t>
            </w:r>
          </w:p>
          <w:p w:rsidR="00E57CA3" w:rsidRPr="00E47407" w:rsidRDefault="00E57CA3" w:rsidP="00E57CA3">
            <w:pPr>
              <w:spacing w:line="226" w:lineRule="exact"/>
              <w:rPr>
                <w:sz w:val="22"/>
                <w:szCs w:val="22"/>
              </w:rPr>
            </w:pPr>
            <w:r w:rsidRPr="00E47407">
              <w:rPr>
                <w:rStyle w:val="Bodytext28pt"/>
                <w:sz w:val="22"/>
                <w:szCs w:val="22"/>
              </w:rPr>
              <w:t>ER</w:t>
            </w:r>
            <w:r w:rsidRPr="00E47407">
              <w:rPr>
                <w:rStyle w:val="Bodytext28pt"/>
                <w:sz w:val="22"/>
                <w:szCs w:val="22"/>
                <w:vertAlign w:val="superscript"/>
              </w:rPr>
              <w:t>+</w:t>
            </w:r>
            <w:r w:rsidRPr="00E47407">
              <w:rPr>
                <w:rStyle w:val="Bodytext28pt"/>
                <w:sz w:val="22"/>
                <w:szCs w:val="22"/>
              </w:rPr>
              <w:t>, PR</w:t>
            </w:r>
            <w:r w:rsidRPr="00E47407">
              <w:rPr>
                <w:rStyle w:val="Bodytext28pt"/>
                <w:sz w:val="22"/>
                <w:szCs w:val="22"/>
                <w:vertAlign w:val="superscript"/>
              </w:rPr>
              <w:t>+/</w:t>
            </w:r>
            <w:r w:rsidRPr="00E47407">
              <w:rPr>
                <w:rStyle w:val="Bodytext28pt"/>
                <w:sz w:val="22"/>
                <w:szCs w:val="22"/>
              </w:rPr>
              <w:t>", HER2’</w:t>
            </w:r>
          </w:p>
        </w:tc>
      </w:tr>
      <w:tr w:rsidR="00E57CA3" w:rsidTr="00E57CA3">
        <w:tblPrEx>
          <w:tblCellMar>
            <w:top w:w="0" w:type="dxa"/>
            <w:bottom w:w="0" w:type="dxa"/>
          </w:tblCellMar>
        </w:tblPrEx>
        <w:trPr>
          <w:trHeight w:hRule="exact" w:val="1494"/>
          <w:jc w:val="center"/>
        </w:trPr>
        <w:tc>
          <w:tcPr>
            <w:tcW w:w="1557" w:type="dxa"/>
            <w:tcBorders>
              <w:top w:val="single" w:sz="4" w:space="0" w:color="auto"/>
              <w:left w:val="single" w:sz="4" w:space="0" w:color="auto"/>
              <w:bottom w:val="single" w:sz="4" w:space="0" w:color="auto"/>
            </w:tcBorders>
            <w:shd w:val="clear" w:color="auto" w:fill="FFFFFF"/>
          </w:tcPr>
          <w:p w:rsidR="00E57CA3" w:rsidRPr="00E47407" w:rsidRDefault="00E57CA3" w:rsidP="00E57CA3">
            <w:pPr>
              <w:spacing w:line="196" w:lineRule="exact"/>
              <w:rPr>
                <w:sz w:val="22"/>
                <w:szCs w:val="22"/>
              </w:rPr>
            </w:pPr>
            <w:r w:rsidRPr="00E47407">
              <w:rPr>
                <w:rStyle w:val="Bodytext28pt"/>
                <w:sz w:val="22"/>
                <w:szCs w:val="22"/>
              </w:rPr>
              <w:t>MDA-MB-231</w:t>
            </w:r>
          </w:p>
        </w:tc>
        <w:tc>
          <w:tcPr>
            <w:tcW w:w="2009" w:type="dxa"/>
            <w:tcBorders>
              <w:top w:val="single" w:sz="4" w:space="0" w:color="auto"/>
              <w:left w:val="single" w:sz="4" w:space="0" w:color="auto"/>
              <w:bottom w:val="single" w:sz="4" w:space="0" w:color="auto"/>
            </w:tcBorders>
            <w:shd w:val="clear" w:color="auto" w:fill="FFFFFF"/>
          </w:tcPr>
          <w:p w:rsidR="00E57CA3" w:rsidRPr="00E47407" w:rsidRDefault="00E57CA3" w:rsidP="00E57CA3">
            <w:pPr>
              <w:spacing w:line="244" w:lineRule="exact"/>
              <w:rPr>
                <w:sz w:val="22"/>
                <w:szCs w:val="22"/>
              </w:rPr>
            </w:pPr>
            <w:r w:rsidRPr="00E47407">
              <w:rPr>
                <w:rStyle w:val="Bodytext20"/>
                <w:sz w:val="22"/>
                <w:szCs w:val="22"/>
              </w:rPr>
              <w:t>Breast cancer cells</w:t>
            </w:r>
          </w:p>
        </w:tc>
        <w:tc>
          <w:tcPr>
            <w:tcW w:w="1583" w:type="dxa"/>
            <w:tcBorders>
              <w:top w:val="single" w:sz="4" w:space="0" w:color="auto"/>
              <w:left w:val="single" w:sz="4" w:space="0" w:color="auto"/>
              <w:bottom w:val="single" w:sz="4" w:space="0" w:color="auto"/>
            </w:tcBorders>
            <w:shd w:val="clear" w:color="auto" w:fill="FFFFFF"/>
          </w:tcPr>
          <w:p w:rsidR="00E57CA3" w:rsidRPr="00E47407" w:rsidRDefault="00E57CA3" w:rsidP="00E57CA3">
            <w:pPr>
              <w:spacing w:line="196" w:lineRule="exact"/>
              <w:rPr>
                <w:sz w:val="22"/>
                <w:szCs w:val="22"/>
              </w:rPr>
            </w:pPr>
            <w:r w:rsidRPr="00E47407">
              <w:rPr>
                <w:rStyle w:val="Bodytext28pt"/>
                <w:sz w:val="22"/>
                <w:szCs w:val="22"/>
              </w:rPr>
              <w:t>Triple negative</w:t>
            </w:r>
          </w:p>
        </w:tc>
        <w:tc>
          <w:tcPr>
            <w:tcW w:w="2140" w:type="dxa"/>
            <w:tcBorders>
              <w:top w:val="single" w:sz="4" w:space="0" w:color="auto"/>
              <w:left w:val="single" w:sz="4" w:space="0" w:color="auto"/>
              <w:bottom w:val="single" w:sz="4" w:space="0" w:color="auto"/>
            </w:tcBorders>
            <w:shd w:val="clear" w:color="auto" w:fill="FFFFFF"/>
          </w:tcPr>
          <w:p w:rsidR="00E57CA3" w:rsidRPr="00E47407" w:rsidRDefault="00E57CA3" w:rsidP="00E57CA3">
            <w:pPr>
              <w:spacing w:line="230" w:lineRule="exact"/>
              <w:rPr>
                <w:sz w:val="22"/>
                <w:szCs w:val="22"/>
              </w:rPr>
            </w:pPr>
            <w:r w:rsidRPr="00E47407">
              <w:rPr>
                <w:rStyle w:val="Bodytext28pt"/>
                <w:sz w:val="22"/>
                <w:szCs w:val="22"/>
              </w:rPr>
              <w:t>15-20% of breast cancers are of this type</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rsidR="00E57CA3" w:rsidRPr="00E47407" w:rsidRDefault="00E57CA3" w:rsidP="00E57CA3">
            <w:pPr>
              <w:spacing w:line="226" w:lineRule="exact"/>
              <w:rPr>
                <w:sz w:val="22"/>
                <w:szCs w:val="22"/>
              </w:rPr>
            </w:pPr>
            <w:r w:rsidRPr="00E47407">
              <w:rPr>
                <w:rStyle w:val="Bodytext28pt"/>
                <w:sz w:val="22"/>
                <w:szCs w:val="22"/>
              </w:rPr>
              <w:t>Patients have intermediate response to chemotherapy Triple Negative ER\ PR', HER2"</w:t>
            </w:r>
          </w:p>
        </w:tc>
      </w:tr>
      <w:tr w:rsidR="00E57CA3" w:rsidTr="00E57CA3">
        <w:tblPrEx>
          <w:tblCellMar>
            <w:top w:w="0" w:type="dxa"/>
            <w:bottom w:w="0" w:type="dxa"/>
          </w:tblCellMar>
        </w:tblPrEx>
        <w:trPr>
          <w:trHeight w:hRule="exact" w:val="594"/>
          <w:jc w:val="center"/>
        </w:trPr>
        <w:tc>
          <w:tcPr>
            <w:tcW w:w="9983" w:type="dxa"/>
            <w:gridSpan w:val="5"/>
            <w:tcBorders>
              <w:top w:val="single" w:sz="4" w:space="0" w:color="auto"/>
              <w:left w:val="single" w:sz="4" w:space="0" w:color="auto"/>
              <w:bottom w:val="single" w:sz="4" w:space="0" w:color="auto"/>
              <w:right w:val="single" w:sz="4" w:space="0" w:color="auto"/>
            </w:tcBorders>
            <w:shd w:val="clear" w:color="auto" w:fill="FFFFFF"/>
          </w:tcPr>
          <w:p w:rsidR="00E57CA3" w:rsidRPr="00E47407" w:rsidRDefault="00E57CA3" w:rsidP="00E57CA3">
            <w:pPr>
              <w:spacing w:line="202" w:lineRule="exact"/>
              <w:rPr>
                <w:rStyle w:val="Bodytext28pt"/>
                <w:sz w:val="22"/>
                <w:szCs w:val="22"/>
              </w:rPr>
            </w:pPr>
            <w:r w:rsidRPr="00E47407">
              <w:rPr>
                <w:rStyle w:val="Bodytext28pt"/>
                <w:sz w:val="22"/>
                <w:szCs w:val="22"/>
              </w:rPr>
              <w:t xml:space="preserve">ER+/- = </w:t>
            </w:r>
            <w:proofErr w:type="spellStart"/>
            <w:r w:rsidRPr="00E47407">
              <w:rPr>
                <w:rStyle w:val="Bodytext28pt"/>
                <w:sz w:val="22"/>
                <w:szCs w:val="22"/>
              </w:rPr>
              <w:t>estrogen</w:t>
            </w:r>
            <w:proofErr w:type="spellEnd"/>
            <w:r w:rsidRPr="00E47407">
              <w:rPr>
                <w:rStyle w:val="Bodytext28pt"/>
                <w:sz w:val="22"/>
                <w:szCs w:val="22"/>
              </w:rPr>
              <w:t xml:space="preserve"> receptor-positive/negative </w:t>
            </w:r>
          </w:p>
          <w:p w:rsidR="00E57CA3" w:rsidRPr="00E47407" w:rsidRDefault="00E57CA3" w:rsidP="00E57CA3">
            <w:pPr>
              <w:spacing w:line="202" w:lineRule="exact"/>
              <w:rPr>
                <w:rStyle w:val="Bodytext28pt"/>
                <w:sz w:val="22"/>
                <w:szCs w:val="22"/>
              </w:rPr>
            </w:pPr>
            <w:r w:rsidRPr="00E47407">
              <w:rPr>
                <w:rStyle w:val="Bodytext28pt"/>
                <w:sz w:val="22"/>
                <w:szCs w:val="22"/>
              </w:rPr>
              <w:t xml:space="preserve">PR+/- = progesterone receptor-positive/negative </w:t>
            </w:r>
          </w:p>
          <w:p w:rsidR="00E57CA3" w:rsidRPr="00E47407" w:rsidRDefault="00E57CA3" w:rsidP="00E57CA3">
            <w:pPr>
              <w:spacing w:line="202" w:lineRule="exact"/>
              <w:rPr>
                <w:sz w:val="22"/>
                <w:szCs w:val="22"/>
              </w:rPr>
            </w:pPr>
            <w:r w:rsidRPr="00E47407">
              <w:rPr>
                <w:rStyle w:val="Bodytext28pt"/>
                <w:sz w:val="22"/>
                <w:szCs w:val="22"/>
              </w:rPr>
              <w:t>HER2+/- = HER2/</w:t>
            </w:r>
            <w:proofErr w:type="spellStart"/>
            <w:r w:rsidRPr="00E47407">
              <w:rPr>
                <w:rStyle w:val="Bodytext28pt"/>
                <w:sz w:val="22"/>
                <w:szCs w:val="22"/>
              </w:rPr>
              <w:t>neu</w:t>
            </w:r>
            <w:proofErr w:type="spellEnd"/>
            <w:r w:rsidRPr="00E47407">
              <w:rPr>
                <w:rStyle w:val="Bodytext28pt"/>
                <w:sz w:val="22"/>
                <w:szCs w:val="22"/>
              </w:rPr>
              <w:t xml:space="preserve"> receptor-positive/negative</w:t>
            </w:r>
          </w:p>
        </w:tc>
      </w:tr>
      <w:tr w:rsidR="00E57CA3" w:rsidTr="00E57CA3">
        <w:tblPrEx>
          <w:tblCellMar>
            <w:top w:w="0" w:type="dxa"/>
            <w:bottom w:w="0" w:type="dxa"/>
          </w:tblCellMar>
        </w:tblPrEx>
        <w:trPr>
          <w:trHeight w:hRule="exact" w:val="4399"/>
          <w:jc w:val="center"/>
        </w:trPr>
        <w:tc>
          <w:tcPr>
            <w:tcW w:w="998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E57CA3" w:rsidRPr="00E47407" w:rsidRDefault="00E57CA3" w:rsidP="00E57CA3">
            <w:pPr>
              <w:spacing w:line="259" w:lineRule="exact"/>
              <w:rPr>
                <w:rStyle w:val="Bodytext20"/>
                <w:sz w:val="22"/>
                <w:szCs w:val="22"/>
              </w:rPr>
            </w:pPr>
            <w:r w:rsidRPr="00E47407">
              <w:rPr>
                <w:rStyle w:val="Bodytext20"/>
                <w:sz w:val="22"/>
                <w:szCs w:val="22"/>
              </w:rPr>
              <w:lastRenderedPageBreak/>
              <w:t xml:space="preserve">Two quantitative techniques were used in this project; </w:t>
            </w:r>
          </w:p>
          <w:p w:rsidR="00E57CA3" w:rsidRPr="00E47407" w:rsidRDefault="00E57CA3" w:rsidP="00E57CA3">
            <w:pPr>
              <w:spacing w:line="259" w:lineRule="exact"/>
              <w:rPr>
                <w:rStyle w:val="Bodytext20"/>
                <w:sz w:val="22"/>
                <w:szCs w:val="22"/>
              </w:rPr>
            </w:pPr>
            <w:r w:rsidRPr="00E47407">
              <w:rPr>
                <w:rStyle w:val="Bodytext20"/>
                <w:sz w:val="22"/>
                <w:szCs w:val="22"/>
              </w:rPr>
              <w:t>1. Fluorescent western blotting</w:t>
            </w:r>
          </w:p>
          <w:p w:rsidR="00E57CA3" w:rsidRPr="00E57CA3" w:rsidRDefault="00E57CA3" w:rsidP="00E57CA3">
            <w:pPr>
              <w:spacing w:after="261" w:line="245" w:lineRule="exact"/>
              <w:jc w:val="both"/>
              <w:rPr>
                <w:rFonts w:ascii="Calibri" w:eastAsia="Calibri" w:hAnsi="Calibri" w:cs="Calibri"/>
                <w:sz w:val="22"/>
                <w:szCs w:val="22"/>
              </w:rPr>
            </w:pPr>
            <w:r w:rsidRPr="00E47407">
              <w:rPr>
                <w:rFonts w:ascii="Calibri" w:eastAsia="Calibri" w:hAnsi="Calibri" w:cs="Calibri"/>
                <w:sz w:val="22"/>
                <w:szCs w:val="22"/>
              </w:rPr>
              <w:t>This allowed target histones to be identified and quantified using fluorescent secondary antibodies. Quantification of the amount of H2A and H2AX in each sample was determined by comparison with recombinant standards.</w:t>
            </w:r>
          </w:p>
          <w:p w:rsidR="00E57CA3" w:rsidRPr="00E57CA3" w:rsidRDefault="00E57CA3" w:rsidP="00E57CA3">
            <w:pPr>
              <w:spacing w:line="244" w:lineRule="exact"/>
              <w:jc w:val="both"/>
              <w:rPr>
                <w:rFonts w:ascii="Calibri" w:eastAsia="Calibri" w:hAnsi="Calibri" w:cs="Calibri"/>
                <w:sz w:val="22"/>
                <w:szCs w:val="22"/>
              </w:rPr>
            </w:pPr>
            <w:r w:rsidRPr="00E47407">
              <w:rPr>
                <w:rFonts w:ascii="Calibri" w:eastAsia="Calibri" w:hAnsi="Calibri" w:cs="Calibri"/>
                <w:sz w:val="22"/>
                <w:szCs w:val="22"/>
              </w:rPr>
              <w:t>2. 2D gel electrophoresis</w:t>
            </w:r>
          </w:p>
          <w:p w:rsidR="00E57CA3" w:rsidRPr="00E57CA3" w:rsidRDefault="00E57CA3" w:rsidP="00E57CA3">
            <w:pPr>
              <w:spacing w:after="256" w:line="245" w:lineRule="exact"/>
              <w:jc w:val="both"/>
              <w:rPr>
                <w:rFonts w:ascii="Calibri" w:eastAsia="Calibri" w:hAnsi="Calibri" w:cs="Calibri"/>
                <w:sz w:val="22"/>
                <w:szCs w:val="22"/>
              </w:rPr>
            </w:pPr>
            <w:r w:rsidRPr="00E47407">
              <w:rPr>
                <w:rFonts w:ascii="Calibri" w:eastAsia="Calibri" w:hAnsi="Calibri" w:cs="Calibri"/>
                <w:sz w:val="22"/>
                <w:szCs w:val="22"/>
              </w:rPr>
              <w:t xml:space="preserve">This technique involved the migration of polypeptides in two dimensions. In the first dimension, separation was based on charge. The second dimension was a conventional SDS PAGE stained with </w:t>
            </w:r>
            <w:proofErr w:type="spellStart"/>
            <w:r w:rsidRPr="00E47407">
              <w:rPr>
                <w:rFonts w:ascii="Calibri" w:eastAsia="Calibri" w:hAnsi="Calibri" w:cs="Calibri"/>
                <w:sz w:val="22"/>
                <w:szCs w:val="22"/>
              </w:rPr>
              <w:t>coomassie</w:t>
            </w:r>
            <w:proofErr w:type="spellEnd"/>
            <w:r w:rsidRPr="00E47407">
              <w:rPr>
                <w:rFonts w:ascii="Calibri" w:eastAsia="Calibri" w:hAnsi="Calibri" w:cs="Calibri"/>
                <w:sz w:val="22"/>
                <w:szCs w:val="22"/>
              </w:rPr>
              <w:t>. Separation was based on molecular weight. Data obtained is preliminary and is to be reported when the technique is fully optimised. Densitometry will be used to quantify.</w:t>
            </w:r>
          </w:p>
          <w:p w:rsidR="00E57CA3" w:rsidRPr="00E57CA3" w:rsidRDefault="00E57CA3" w:rsidP="00E57CA3">
            <w:pPr>
              <w:spacing w:line="250" w:lineRule="exact"/>
              <w:jc w:val="both"/>
              <w:rPr>
                <w:rFonts w:ascii="Calibri" w:eastAsia="Calibri" w:hAnsi="Calibri" w:cs="Calibri"/>
                <w:sz w:val="22"/>
                <w:szCs w:val="22"/>
              </w:rPr>
            </w:pPr>
            <w:r w:rsidRPr="00E47407">
              <w:rPr>
                <w:rFonts w:ascii="Calibri" w:eastAsia="Calibri" w:hAnsi="Calibri" w:cs="Calibri"/>
                <w:sz w:val="22"/>
                <w:szCs w:val="22"/>
              </w:rPr>
              <w:t xml:space="preserve">This allowed us to compare the abundance of the H2AX histone species with total H2A in different cell lines. Detailed analysis of H2AX abundance in various cell types will shed further light on the role this protein plays in the development and in the changes associated with </w:t>
            </w:r>
            <w:proofErr w:type="spellStart"/>
            <w:r w:rsidRPr="00E47407">
              <w:rPr>
                <w:rFonts w:ascii="Calibri" w:eastAsia="Calibri" w:hAnsi="Calibri" w:cs="Calibri"/>
                <w:sz w:val="22"/>
                <w:szCs w:val="22"/>
              </w:rPr>
              <w:t>tumorigenesis</w:t>
            </w:r>
            <w:proofErr w:type="spellEnd"/>
            <w:r w:rsidRPr="00E47407">
              <w:rPr>
                <w:rFonts w:ascii="Calibri" w:eastAsia="Calibri" w:hAnsi="Calibri" w:cs="Calibri"/>
                <w:sz w:val="22"/>
                <w:szCs w:val="22"/>
              </w:rPr>
              <w:t>.</w:t>
            </w:r>
          </w:p>
          <w:p w:rsidR="00E57CA3" w:rsidRPr="00E47407" w:rsidRDefault="00E57CA3" w:rsidP="00E57CA3">
            <w:pPr>
              <w:spacing w:line="259" w:lineRule="exact"/>
              <w:rPr>
                <w:rStyle w:val="Bodytext20"/>
                <w:sz w:val="22"/>
                <w:szCs w:val="22"/>
              </w:rPr>
            </w:pPr>
          </w:p>
          <w:p w:rsidR="00E57CA3" w:rsidRPr="00E47407" w:rsidRDefault="00E57CA3" w:rsidP="00E57CA3">
            <w:pPr>
              <w:spacing w:line="259" w:lineRule="exact"/>
              <w:rPr>
                <w:rStyle w:val="Bodytext20"/>
                <w:sz w:val="22"/>
                <w:szCs w:val="22"/>
              </w:rPr>
            </w:pPr>
          </w:p>
          <w:p w:rsidR="00E57CA3" w:rsidRPr="00E47407" w:rsidRDefault="00E57CA3" w:rsidP="00E57CA3">
            <w:pPr>
              <w:spacing w:line="259" w:lineRule="exact"/>
              <w:rPr>
                <w:sz w:val="22"/>
                <w:szCs w:val="22"/>
              </w:rPr>
            </w:pPr>
          </w:p>
        </w:tc>
      </w:tr>
    </w:tbl>
    <w:p w:rsidR="00E57CA3" w:rsidRDefault="00E57CA3"/>
    <w:p w:rsidR="00E57CA3" w:rsidRPr="00E57CA3" w:rsidRDefault="00E57CA3">
      <w:pPr>
        <w:rPr>
          <w:rFonts w:asciiTheme="minorHAnsi" w:hAnsiTheme="minorHAnsi" w:cstheme="minorHAnsi"/>
          <w:i/>
          <w:sz w:val="20"/>
          <w:szCs w:val="20"/>
        </w:rPr>
      </w:pPr>
      <w:r w:rsidRPr="00E57CA3">
        <w:rPr>
          <w:rFonts w:asciiTheme="minorHAnsi" w:hAnsiTheme="minorHAnsi" w:cstheme="minorHAnsi"/>
          <w:i/>
          <w:sz w:val="20"/>
          <w:szCs w:val="20"/>
        </w:rPr>
        <w:t>File: UGProjectOutcomes201415DodsonLevey</w:t>
      </w:r>
      <w:bookmarkStart w:id="0" w:name="_GoBack"/>
      <w:bookmarkEnd w:id="0"/>
    </w:p>
    <w:sectPr w:rsidR="00E57CA3" w:rsidRPr="00E57CA3" w:rsidSect="0083637F">
      <w:headerReference w:type="default" r:id="rId7"/>
      <w:pgSz w:w="11906" w:h="16838" w:code="9"/>
      <w:pgMar w:top="1418" w:right="1134" w:bottom="1418"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07" w:rsidRDefault="00286607" w:rsidP="002C1046">
      <w:r>
        <w:separator/>
      </w:r>
    </w:p>
  </w:endnote>
  <w:endnote w:type="continuationSeparator" w:id="0">
    <w:p w:rsidR="00286607" w:rsidRDefault="00286607" w:rsidP="002C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07" w:rsidRDefault="00286607" w:rsidP="002C1046">
      <w:r>
        <w:separator/>
      </w:r>
    </w:p>
  </w:footnote>
  <w:footnote w:type="continuationSeparator" w:id="0">
    <w:p w:rsidR="00286607" w:rsidRDefault="00286607" w:rsidP="002C1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2C1046" w:rsidRDefault="002C1046">
        <w:pPr>
          <w:pStyle w:val="Header"/>
          <w:jc w:val="right"/>
        </w:pPr>
        <w:r>
          <w:t xml:space="preserve">Page </w:t>
        </w:r>
        <w:r>
          <w:rPr>
            <w:b/>
            <w:bCs/>
          </w:rPr>
          <w:fldChar w:fldCharType="begin"/>
        </w:r>
        <w:r>
          <w:rPr>
            <w:b/>
            <w:bCs/>
          </w:rPr>
          <w:instrText xml:space="preserve"> PAGE </w:instrText>
        </w:r>
        <w:r>
          <w:rPr>
            <w:b/>
            <w:bCs/>
          </w:rPr>
          <w:fldChar w:fldCharType="separate"/>
        </w:r>
        <w:r w:rsidR="009B2D9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B2D92">
          <w:rPr>
            <w:b/>
            <w:bCs/>
            <w:noProof/>
          </w:rPr>
          <w:t>2</w:t>
        </w:r>
        <w:r>
          <w:rPr>
            <w:b/>
            <w:bCs/>
          </w:rPr>
          <w:fldChar w:fldCharType="end"/>
        </w:r>
      </w:p>
    </w:sdtContent>
  </w:sdt>
  <w:p w:rsidR="002C1046" w:rsidRDefault="002C1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A3"/>
    <w:rsid w:val="00262ABD"/>
    <w:rsid w:val="00286607"/>
    <w:rsid w:val="002C1046"/>
    <w:rsid w:val="0083637F"/>
    <w:rsid w:val="00904F1F"/>
    <w:rsid w:val="009869A4"/>
    <w:rsid w:val="009B2D92"/>
    <w:rsid w:val="00A354D7"/>
    <w:rsid w:val="00E47407"/>
    <w:rsid w:val="00E57CA3"/>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7CA3"/>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E57CA3"/>
    <w:rPr>
      <w:rFonts w:ascii="Calibri" w:eastAsia="Calibri" w:hAnsi="Calibri" w:cs="Calibri"/>
      <w:b w:val="0"/>
      <w:bCs w:val="0"/>
      <w:i w:val="0"/>
      <w:iCs w:val="0"/>
      <w:smallCaps w:val="0"/>
      <w:strike w:val="0"/>
      <w:sz w:val="20"/>
      <w:szCs w:val="20"/>
      <w:u w:val="none"/>
    </w:rPr>
  </w:style>
  <w:style w:type="character" w:customStyle="1" w:styleId="Bodytext27pt">
    <w:name w:val="Body text (2) + 7 pt"/>
    <w:aliases w:val="Bold"/>
    <w:basedOn w:val="Bodytext2"/>
    <w:rsid w:val="00E57CA3"/>
    <w:rPr>
      <w:rFonts w:ascii="Calibri" w:eastAsia="Calibri" w:hAnsi="Calibri" w:cs="Calibri"/>
      <w:b/>
      <w:bCs/>
      <w:i w:val="0"/>
      <w:iCs w:val="0"/>
      <w:smallCaps w:val="0"/>
      <w:strike w:val="0"/>
      <w:color w:val="000000"/>
      <w:spacing w:val="0"/>
      <w:w w:val="100"/>
      <w:position w:val="0"/>
      <w:sz w:val="14"/>
      <w:szCs w:val="14"/>
      <w:u w:val="none"/>
      <w:lang w:val="en-GB" w:eastAsia="en-GB" w:bidi="en-GB"/>
    </w:rPr>
  </w:style>
  <w:style w:type="character" w:customStyle="1" w:styleId="Tablecaption2">
    <w:name w:val="Table caption (2)_"/>
    <w:basedOn w:val="DefaultParagraphFont"/>
    <w:link w:val="Tablecaption20"/>
    <w:rsid w:val="00E57CA3"/>
    <w:rPr>
      <w:rFonts w:ascii="Calibri" w:eastAsia="Calibri" w:hAnsi="Calibri" w:cs="Calibri"/>
      <w:b/>
      <w:bCs/>
      <w:sz w:val="20"/>
      <w:szCs w:val="20"/>
      <w:shd w:val="clear" w:color="auto" w:fill="FFFFFF"/>
    </w:rPr>
  </w:style>
  <w:style w:type="character" w:customStyle="1" w:styleId="Tablecaption">
    <w:name w:val="Table caption_"/>
    <w:basedOn w:val="DefaultParagraphFont"/>
    <w:link w:val="Tablecaption0"/>
    <w:rsid w:val="00E57CA3"/>
    <w:rPr>
      <w:rFonts w:ascii="Calibri" w:eastAsia="Calibri" w:hAnsi="Calibri" w:cs="Calibri"/>
      <w:i/>
      <w:iCs/>
      <w:sz w:val="18"/>
      <w:szCs w:val="18"/>
      <w:shd w:val="clear" w:color="auto" w:fill="FFFFFF"/>
    </w:rPr>
  </w:style>
  <w:style w:type="character" w:customStyle="1" w:styleId="Bodytext2Bold">
    <w:name w:val="Body text (2) + Bold"/>
    <w:aliases w:val="Italic"/>
    <w:basedOn w:val="Bodytext2"/>
    <w:rsid w:val="00E57CA3"/>
    <w:rPr>
      <w:rFonts w:ascii="Calibri" w:eastAsia="Calibri" w:hAnsi="Calibri" w:cs="Calibri"/>
      <w:b/>
      <w:bCs/>
      <w:i/>
      <w:iCs/>
      <w:smallCaps w:val="0"/>
      <w:strike w:val="0"/>
      <w:color w:val="000000"/>
      <w:spacing w:val="0"/>
      <w:w w:val="100"/>
      <w:position w:val="0"/>
      <w:sz w:val="20"/>
      <w:szCs w:val="20"/>
      <w:u w:val="none"/>
      <w:lang w:val="en-GB" w:eastAsia="en-GB" w:bidi="en-GB"/>
    </w:rPr>
  </w:style>
  <w:style w:type="character" w:customStyle="1" w:styleId="Bodytext20">
    <w:name w:val="Body text (2)"/>
    <w:basedOn w:val="Bodytext2"/>
    <w:rsid w:val="00E57CA3"/>
    <w:rPr>
      <w:rFonts w:ascii="Calibri" w:eastAsia="Calibri" w:hAnsi="Calibri" w:cs="Calibri"/>
      <w:b w:val="0"/>
      <w:bCs w:val="0"/>
      <w:i w:val="0"/>
      <w:iCs w:val="0"/>
      <w:smallCaps w:val="0"/>
      <w:strike w:val="0"/>
      <w:color w:val="000000"/>
      <w:spacing w:val="0"/>
      <w:w w:val="100"/>
      <w:position w:val="0"/>
      <w:sz w:val="20"/>
      <w:szCs w:val="20"/>
      <w:u w:val="none"/>
      <w:lang w:val="en-GB" w:eastAsia="en-GB" w:bidi="en-GB"/>
    </w:rPr>
  </w:style>
  <w:style w:type="character" w:customStyle="1" w:styleId="Bodytext28pt">
    <w:name w:val="Body text (2) + 8 pt"/>
    <w:basedOn w:val="Bodytext2"/>
    <w:rsid w:val="00E57CA3"/>
    <w:rPr>
      <w:rFonts w:ascii="Calibri" w:eastAsia="Calibri" w:hAnsi="Calibri" w:cs="Calibri"/>
      <w:b w:val="0"/>
      <w:bCs w:val="0"/>
      <w:i w:val="0"/>
      <w:iCs w:val="0"/>
      <w:smallCaps w:val="0"/>
      <w:strike w:val="0"/>
      <w:color w:val="000000"/>
      <w:spacing w:val="0"/>
      <w:w w:val="100"/>
      <w:position w:val="0"/>
      <w:sz w:val="16"/>
      <w:szCs w:val="16"/>
      <w:u w:val="none"/>
      <w:lang w:val="en-GB" w:eastAsia="en-GB" w:bidi="en-GB"/>
    </w:rPr>
  </w:style>
  <w:style w:type="paragraph" w:customStyle="1" w:styleId="Tablecaption20">
    <w:name w:val="Table caption (2)"/>
    <w:basedOn w:val="Normal"/>
    <w:link w:val="Tablecaption2"/>
    <w:rsid w:val="00E57CA3"/>
    <w:pPr>
      <w:shd w:val="clear" w:color="auto" w:fill="FFFFFF"/>
      <w:spacing w:line="244" w:lineRule="exact"/>
    </w:pPr>
    <w:rPr>
      <w:rFonts w:ascii="Calibri" w:eastAsia="Calibri" w:hAnsi="Calibri" w:cs="Calibri"/>
      <w:b/>
      <w:bCs/>
      <w:color w:val="auto"/>
      <w:sz w:val="20"/>
      <w:szCs w:val="20"/>
      <w:lang w:eastAsia="en-US" w:bidi="ar-SA"/>
    </w:rPr>
  </w:style>
  <w:style w:type="paragraph" w:customStyle="1" w:styleId="Tablecaption0">
    <w:name w:val="Table caption"/>
    <w:basedOn w:val="Normal"/>
    <w:link w:val="Tablecaption"/>
    <w:rsid w:val="00E57CA3"/>
    <w:pPr>
      <w:shd w:val="clear" w:color="auto" w:fill="FFFFFF"/>
      <w:spacing w:line="230" w:lineRule="exact"/>
    </w:pPr>
    <w:rPr>
      <w:rFonts w:ascii="Calibri" w:eastAsia="Calibri" w:hAnsi="Calibri" w:cs="Calibri"/>
      <w:i/>
      <w:iCs/>
      <w:color w:val="auto"/>
      <w:sz w:val="18"/>
      <w:szCs w:val="18"/>
      <w:lang w:eastAsia="en-US" w:bidi="ar-SA"/>
    </w:rPr>
  </w:style>
  <w:style w:type="paragraph" w:styleId="Header">
    <w:name w:val="header"/>
    <w:basedOn w:val="Normal"/>
    <w:link w:val="HeaderChar"/>
    <w:uiPriority w:val="99"/>
    <w:unhideWhenUsed/>
    <w:rsid w:val="002C1046"/>
    <w:pPr>
      <w:tabs>
        <w:tab w:val="center" w:pos="4513"/>
        <w:tab w:val="right" w:pos="9026"/>
      </w:tabs>
    </w:pPr>
  </w:style>
  <w:style w:type="character" w:customStyle="1" w:styleId="HeaderChar">
    <w:name w:val="Header Char"/>
    <w:basedOn w:val="DefaultParagraphFont"/>
    <w:link w:val="Header"/>
    <w:uiPriority w:val="99"/>
    <w:rsid w:val="002C1046"/>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2C1046"/>
    <w:pPr>
      <w:tabs>
        <w:tab w:val="center" w:pos="4513"/>
        <w:tab w:val="right" w:pos="9026"/>
      </w:tabs>
    </w:pPr>
  </w:style>
  <w:style w:type="character" w:customStyle="1" w:styleId="FooterChar">
    <w:name w:val="Footer Char"/>
    <w:basedOn w:val="DefaultParagraphFont"/>
    <w:link w:val="Footer"/>
    <w:uiPriority w:val="99"/>
    <w:rsid w:val="002C1046"/>
    <w:rPr>
      <w:rFonts w:ascii="Courier New" w:eastAsia="Courier New" w:hAnsi="Courier New" w:cs="Courier New"/>
      <w:color w:val="000000"/>
      <w:sz w:val="24"/>
      <w:szCs w:val="24"/>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7CA3"/>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E57CA3"/>
    <w:rPr>
      <w:rFonts w:ascii="Calibri" w:eastAsia="Calibri" w:hAnsi="Calibri" w:cs="Calibri"/>
      <w:b w:val="0"/>
      <w:bCs w:val="0"/>
      <w:i w:val="0"/>
      <w:iCs w:val="0"/>
      <w:smallCaps w:val="0"/>
      <w:strike w:val="0"/>
      <w:sz w:val="20"/>
      <w:szCs w:val="20"/>
      <w:u w:val="none"/>
    </w:rPr>
  </w:style>
  <w:style w:type="character" w:customStyle="1" w:styleId="Bodytext27pt">
    <w:name w:val="Body text (2) + 7 pt"/>
    <w:aliases w:val="Bold"/>
    <w:basedOn w:val="Bodytext2"/>
    <w:rsid w:val="00E57CA3"/>
    <w:rPr>
      <w:rFonts w:ascii="Calibri" w:eastAsia="Calibri" w:hAnsi="Calibri" w:cs="Calibri"/>
      <w:b/>
      <w:bCs/>
      <w:i w:val="0"/>
      <w:iCs w:val="0"/>
      <w:smallCaps w:val="0"/>
      <w:strike w:val="0"/>
      <w:color w:val="000000"/>
      <w:spacing w:val="0"/>
      <w:w w:val="100"/>
      <w:position w:val="0"/>
      <w:sz w:val="14"/>
      <w:szCs w:val="14"/>
      <w:u w:val="none"/>
      <w:lang w:val="en-GB" w:eastAsia="en-GB" w:bidi="en-GB"/>
    </w:rPr>
  </w:style>
  <w:style w:type="character" w:customStyle="1" w:styleId="Tablecaption2">
    <w:name w:val="Table caption (2)_"/>
    <w:basedOn w:val="DefaultParagraphFont"/>
    <w:link w:val="Tablecaption20"/>
    <w:rsid w:val="00E57CA3"/>
    <w:rPr>
      <w:rFonts w:ascii="Calibri" w:eastAsia="Calibri" w:hAnsi="Calibri" w:cs="Calibri"/>
      <w:b/>
      <w:bCs/>
      <w:sz w:val="20"/>
      <w:szCs w:val="20"/>
      <w:shd w:val="clear" w:color="auto" w:fill="FFFFFF"/>
    </w:rPr>
  </w:style>
  <w:style w:type="character" w:customStyle="1" w:styleId="Tablecaption">
    <w:name w:val="Table caption_"/>
    <w:basedOn w:val="DefaultParagraphFont"/>
    <w:link w:val="Tablecaption0"/>
    <w:rsid w:val="00E57CA3"/>
    <w:rPr>
      <w:rFonts w:ascii="Calibri" w:eastAsia="Calibri" w:hAnsi="Calibri" w:cs="Calibri"/>
      <w:i/>
      <w:iCs/>
      <w:sz w:val="18"/>
      <w:szCs w:val="18"/>
      <w:shd w:val="clear" w:color="auto" w:fill="FFFFFF"/>
    </w:rPr>
  </w:style>
  <w:style w:type="character" w:customStyle="1" w:styleId="Bodytext2Bold">
    <w:name w:val="Body text (2) + Bold"/>
    <w:aliases w:val="Italic"/>
    <w:basedOn w:val="Bodytext2"/>
    <w:rsid w:val="00E57CA3"/>
    <w:rPr>
      <w:rFonts w:ascii="Calibri" w:eastAsia="Calibri" w:hAnsi="Calibri" w:cs="Calibri"/>
      <w:b/>
      <w:bCs/>
      <w:i/>
      <w:iCs/>
      <w:smallCaps w:val="0"/>
      <w:strike w:val="0"/>
      <w:color w:val="000000"/>
      <w:spacing w:val="0"/>
      <w:w w:val="100"/>
      <w:position w:val="0"/>
      <w:sz w:val="20"/>
      <w:szCs w:val="20"/>
      <w:u w:val="none"/>
      <w:lang w:val="en-GB" w:eastAsia="en-GB" w:bidi="en-GB"/>
    </w:rPr>
  </w:style>
  <w:style w:type="character" w:customStyle="1" w:styleId="Bodytext20">
    <w:name w:val="Body text (2)"/>
    <w:basedOn w:val="Bodytext2"/>
    <w:rsid w:val="00E57CA3"/>
    <w:rPr>
      <w:rFonts w:ascii="Calibri" w:eastAsia="Calibri" w:hAnsi="Calibri" w:cs="Calibri"/>
      <w:b w:val="0"/>
      <w:bCs w:val="0"/>
      <w:i w:val="0"/>
      <w:iCs w:val="0"/>
      <w:smallCaps w:val="0"/>
      <w:strike w:val="0"/>
      <w:color w:val="000000"/>
      <w:spacing w:val="0"/>
      <w:w w:val="100"/>
      <w:position w:val="0"/>
      <w:sz w:val="20"/>
      <w:szCs w:val="20"/>
      <w:u w:val="none"/>
      <w:lang w:val="en-GB" w:eastAsia="en-GB" w:bidi="en-GB"/>
    </w:rPr>
  </w:style>
  <w:style w:type="character" w:customStyle="1" w:styleId="Bodytext28pt">
    <w:name w:val="Body text (2) + 8 pt"/>
    <w:basedOn w:val="Bodytext2"/>
    <w:rsid w:val="00E57CA3"/>
    <w:rPr>
      <w:rFonts w:ascii="Calibri" w:eastAsia="Calibri" w:hAnsi="Calibri" w:cs="Calibri"/>
      <w:b w:val="0"/>
      <w:bCs w:val="0"/>
      <w:i w:val="0"/>
      <w:iCs w:val="0"/>
      <w:smallCaps w:val="0"/>
      <w:strike w:val="0"/>
      <w:color w:val="000000"/>
      <w:spacing w:val="0"/>
      <w:w w:val="100"/>
      <w:position w:val="0"/>
      <w:sz w:val="16"/>
      <w:szCs w:val="16"/>
      <w:u w:val="none"/>
      <w:lang w:val="en-GB" w:eastAsia="en-GB" w:bidi="en-GB"/>
    </w:rPr>
  </w:style>
  <w:style w:type="paragraph" w:customStyle="1" w:styleId="Tablecaption20">
    <w:name w:val="Table caption (2)"/>
    <w:basedOn w:val="Normal"/>
    <w:link w:val="Tablecaption2"/>
    <w:rsid w:val="00E57CA3"/>
    <w:pPr>
      <w:shd w:val="clear" w:color="auto" w:fill="FFFFFF"/>
      <w:spacing w:line="244" w:lineRule="exact"/>
    </w:pPr>
    <w:rPr>
      <w:rFonts w:ascii="Calibri" w:eastAsia="Calibri" w:hAnsi="Calibri" w:cs="Calibri"/>
      <w:b/>
      <w:bCs/>
      <w:color w:val="auto"/>
      <w:sz w:val="20"/>
      <w:szCs w:val="20"/>
      <w:lang w:eastAsia="en-US" w:bidi="ar-SA"/>
    </w:rPr>
  </w:style>
  <w:style w:type="paragraph" w:customStyle="1" w:styleId="Tablecaption0">
    <w:name w:val="Table caption"/>
    <w:basedOn w:val="Normal"/>
    <w:link w:val="Tablecaption"/>
    <w:rsid w:val="00E57CA3"/>
    <w:pPr>
      <w:shd w:val="clear" w:color="auto" w:fill="FFFFFF"/>
      <w:spacing w:line="230" w:lineRule="exact"/>
    </w:pPr>
    <w:rPr>
      <w:rFonts w:ascii="Calibri" w:eastAsia="Calibri" w:hAnsi="Calibri" w:cs="Calibri"/>
      <w:i/>
      <w:iCs/>
      <w:color w:val="auto"/>
      <w:sz w:val="18"/>
      <w:szCs w:val="18"/>
      <w:lang w:eastAsia="en-US" w:bidi="ar-SA"/>
    </w:rPr>
  </w:style>
  <w:style w:type="paragraph" w:styleId="Header">
    <w:name w:val="header"/>
    <w:basedOn w:val="Normal"/>
    <w:link w:val="HeaderChar"/>
    <w:uiPriority w:val="99"/>
    <w:unhideWhenUsed/>
    <w:rsid w:val="002C1046"/>
    <w:pPr>
      <w:tabs>
        <w:tab w:val="center" w:pos="4513"/>
        <w:tab w:val="right" w:pos="9026"/>
      </w:tabs>
    </w:pPr>
  </w:style>
  <w:style w:type="character" w:customStyle="1" w:styleId="HeaderChar">
    <w:name w:val="Header Char"/>
    <w:basedOn w:val="DefaultParagraphFont"/>
    <w:link w:val="Header"/>
    <w:uiPriority w:val="99"/>
    <w:rsid w:val="002C1046"/>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2C1046"/>
    <w:pPr>
      <w:tabs>
        <w:tab w:val="center" w:pos="4513"/>
        <w:tab w:val="right" w:pos="9026"/>
      </w:tabs>
    </w:pPr>
  </w:style>
  <w:style w:type="character" w:customStyle="1" w:styleId="FooterChar">
    <w:name w:val="Footer Char"/>
    <w:basedOn w:val="DefaultParagraphFont"/>
    <w:link w:val="Footer"/>
    <w:uiPriority w:val="99"/>
    <w:rsid w:val="002C1046"/>
    <w:rPr>
      <w:rFonts w:ascii="Courier New" w:eastAsia="Courier New" w:hAnsi="Courier New" w:cs="Courier New"/>
      <w:color w:val="000000"/>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4</cp:revision>
  <cp:lastPrinted>2015-10-06T13:09:00Z</cp:lastPrinted>
  <dcterms:created xsi:type="dcterms:W3CDTF">2015-10-06T13:07:00Z</dcterms:created>
  <dcterms:modified xsi:type="dcterms:W3CDTF">2015-10-06T13:10:00Z</dcterms:modified>
</cp:coreProperties>
</file>