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9DCF" w14:textId="0D9FD7AC" w:rsidR="00DC44B3" w:rsidRDefault="00DC44B3">
      <w:r>
        <w:t>PROJECT RESUME</w:t>
      </w:r>
    </w:p>
    <w:p w14:paraId="27F10FBB" w14:textId="7964270E" w:rsidR="00980654" w:rsidRDefault="00DC44B3">
      <w:r w:rsidRPr="00DC44B3">
        <w:t xml:space="preserve">This project aims to investigate the application of histological analyses of bone </w:t>
      </w:r>
      <w:proofErr w:type="gramStart"/>
      <w:r w:rsidRPr="00DC44B3">
        <w:t>for the purpose of</w:t>
      </w:r>
      <w:proofErr w:type="gramEnd"/>
      <w:r w:rsidRPr="00DC44B3">
        <w:t xml:space="preserve"> human identification. Osteon counts taken from ground sections are currently used in forensic osteology to estimate the biological age of unknown human remains. This is </w:t>
      </w:r>
      <w:proofErr w:type="gramStart"/>
      <w:r w:rsidRPr="00DC44B3">
        <w:t>in order to</w:t>
      </w:r>
      <w:proofErr w:type="gramEnd"/>
      <w:r w:rsidRPr="00DC44B3">
        <w:t xml:space="preserve"> assist in the creation of a biological profile and therefore enable the identification of an individual in a forensic context. The most commonly used anatomical location from which to obtain these counts is a mid-shaft femur or rib section. However, if osteon counts vary throughout the skeleton, or indeed throughout a single bone then this variation will impact on the derived age. This project aims to investigate this potential variation by carrying out a blind study of ground sections taken from two cadavers of the same chronological age but different biological sex, </w:t>
      </w:r>
      <w:proofErr w:type="gramStart"/>
      <w:r w:rsidRPr="00DC44B3">
        <w:t>in order to</w:t>
      </w:r>
      <w:proofErr w:type="gramEnd"/>
      <w:r w:rsidRPr="00DC44B3">
        <w:t xml:space="preserve"> observe the extent of osteon variation and this impact (if any) on currently used</w:t>
      </w:r>
      <w:r>
        <w:t xml:space="preserve"> aging techniques.</w:t>
      </w:r>
    </w:p>
    <w:p w14:paraId="123B4B7C" w14:textId="07CB9038" w:rsidR="00DC44B3" w:rsidRDefault="00DC44B3"/>
    <w:p w14:paraId="2768625A" w14:textId="37004D52" w:rsidR="00DC44B3" w:rsidRDefault="00DC44B3">
      <w:r>
        <w:t xml:space="preserve">File: </w:t>
      </w:r>
      <w:bookmarkStart w:id="0" w:name="_GoBack"/>
      <w:r>
        <w:t>USSVRS-ProjectResume-201718-BIRCH</w:t>
      </w:r>
      <w:bookmarkEnd w:id="0"/>
    </w:p>
    <w:sectPr w:rsidR="00DC44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B3"/>
    <w:rsid w:val="005726B0"/>
    <w:rsid w:val="00980654"/>
    <w:rsid w:val="00DA5E8D"/>
    <w:rsid w:val="00DC44B3"/>
    <w:rsid w:val="00D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DF984"/>
  <w15:chartTrackingRefBased/>
  <w15:docId w15:val="{FF00C1AC-1D9A-4500-8873-9BC0C3B4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2018-05-31T13:41:00Z</dcterms:created>
  <dcterms:modified xsi:type="dcterms:W3CDTF">2018-05-31T13:43:00Z</dcterms:modified>
</cp:coreProperties>
</file>