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D840A7" w14:textId="77777777" w:rsidR="00DC7A64" w:rsidRDefault="00DC7A64"/>
    <w:p w14:paraId="7141C038" w14:textId="77777777" w:rsidR="002924A5" w:rsidRDefault="002924A5"/>
    <w:p w14:paraId="52A98870" w14:textId="77777777" w:rsidR="002924A5" w:rsidRDefault="002924A5"/>
    <w:p w14:paraId="4D6C9D73" w14:textId="68F52B14" w:rsidR="002924A5" w:rsidRPr="000765F1" w:rsidRDefault="002924A5" w:rsidP="002924A5">
      <w:pPr>
        <w:pStyle w:val="NormalWeb"/>
        <w:shd w:val="clear" w:color="auto" w:fill="FFFFFF"/>
        <w:spacing w:before="0" w:beforeAutospacing="0" w:after="0" w:afterAutospacing="0"/>
        <w:textAlignment w:val="baseline"/>
        <w:rPr>
          <w:rFonts w:ascii="Calibri" w:hAnsi="Calibri" w:cs="Calibri"/>
          <w:color w:val="000000"/>
          <w:sz w:val="22"/>
          <w:szCs w:val="22"/>
        </w:rPr>
      </w:pPr>
      <w:r w:rsidRPr="000765F1">
        <w:rPr>
          <w:rFonts w:ascii="Calibri" w:hAnsi="Calibri" w:cs="Calibri"/>
          <w:b/>
          <w:bCs/>
          <w:color w:val="000000"/>
          <w:sz w:val="22"/>
          <w:szCs w:val="22"/>
        </w:rPr>
        <w:t>PROJECT RESUME</w:t>
      </w:r>
    </w:p>
    <w:p w14:paraId="3239F18A" w14:textId="77777777" w:rsidR="002924A5" w:rsidRPr="000765F1" w:rsidRDefault="002924A5" w:rsidP="002924A5">
      <w:pPr>
        <w:pStyle w:val="NormalWeb"/>
        <w:shd w:val="clear" w:color="auto" w:fill="FFFFFF"/>
        <w:spacing w:before="0" w:beforeAutospacing="0" w:after="0" w:afterAutospacing="0"/>
        <w:textAlignment w:val="baseline"/>
        <w:rPr>
          <w:rFonts w:ascii="Calibri" w:hAnsi="Calibri" w:cs="Calibri"/>
          <w:color w:val="000000"/>
          <w:sz w:val="22"/>
          <w:szCs w:val="22"/>
        </w:rPr>
      </w:pPr>
    </w:p>
    <w:p w14:paraId="594C605E" w14:textId="77777777" w:rsidR="000765F1" w:rsidRPr="000765F1" w:rsidRDefault="002924A5" w:rsidP="000765F1">
      <w:pPr>
        <w:shd w:val="clear" w:color="auto" w:fill="FFFFFF"/>
        <w:textAlignment w:val="baseline"/>
        <w:rPr>
          <w:color w:val="333333"/>
          <w:lang w:eastAsia="en-GB"/>
        </w:rPr>
      </w:pPr>
      <w:r w:rsidRPr="000765F1">
        <w:rPr>
          <w:b/>
          <w:bCs/>
          <w:color w:val="000000"/>
        </w:rPr>
        <w:t>TITLE</w:t>
      </w:r>
      <w:r w:rsidRPr="000765F1">
        <w:rPr>
          <w:color w:val="000000"/>
        </w:rPr>
        <w:t>:</w:t>
      </w:r>
      <w:r w:rsidRPr="000765F1">
        <w:t xml:space="preserve"> </w:t>
      </w:r>
      <w:r w:rsidR="000765F1" w:rsidRPr="000765F1">
        <w:rPr>
          <w:color w:val="000000"/>
          <w:lang w:eastAsia="en-GB"/>
        </w:rPr>
        <w:t>Quantitative CT-based 3D Morphometrics of Cranial Air Sacs in Odontocetes with Equine Comparative Analysis</w:t>
      </w:r>
    </w:p>
    <w:p w14:paraId="449BFB23" w14:textId="6219CF9C" w:rsidR="00093DCA" w:rsidRPr="00093DCA" w:rsidRDefault="00093DCA" w:rsidP="000765F1">
      <w:pPr>
        <w:pStyle w:val="NormalWeb"/>
        <w:shd w:val="clear" w:color="auto" w:fill="FFFFFF"/>
        <w:spacing w:before="0" w:beforeAutospacing="0" w:after="0" w:afterAutospacing="0"/>
        <w:textAlignment w:val="baseline"/>
        <w:rPr>
          <w:rFonts w:ascii="Calibri" w:eastAsia="Aptos" w:hAnsi="Calibri" w:cs="Calibri"/>
          <w:sz w:val="22"/>
          <w:szCs w:val="22"/>
        </w:rPr>
      </w:pPr>
    </w:p>
    <w:p w14:paraId="6AF53359" w14:textId="77777777" w:rsidR="000765F1" w:rsidRPr="000765F1" w:rsidRDefault="000765F1" w:rsidP="000765F1">
      <w:pPr>
        <w:shd w:val="clear" w:color="auto" w:fill="FFFFFF"/>
        <w:textAlignment w:val="baseline"/>
        <w:rPr>
          <w:lang w:eastAsia="en-GB"/>
        </w:rPr>
      </w:pPr>
      <w:r w:rsidRPr="000765F1">
        <w:rPr>
          <w:color w:val="000000"/>
        </w:rPr>
        <w:t xml:space="preserve">Odontocetes have extensive sets of cranial air spaces which are closely associated with the skull base and serve as part of the auditory apparatus. This project aims to produce standardized 3D reconstructions of the skull and air spaces from CT datasets of a common dolphin (Delphinus </w:t>
      </w:r>
      <w:proofErr w:type="spellStart"/>
      <w:r w:rsidRPr="000765F1">
        <w:rPr>
          <w:color w:val="000000"/>
        </w:rPr>
        <w:t>delphis</w:t>
      </w:r>
      <w:proofErr w:type="spellEnd"/>
      <w:r w:rsidRPr="000765F1">
        <w:rPr>
          <w:color w:val="000000"/>
        </w:rPr>
        <w:t xml:space="preserve">) and a deep-diving species, the pygmy sperm whale (Kogia breviceps). These 3D reconstructions will enable accurate designation of specific anatomical areas as “region of interest” (ROI) for comparison. Density of skull bones will be measured in Hounsfield Units (HU) in specified regions of the skull to permit an interspecies comparison of bone density. An equine cranial CT scan will also be </w:t>
      </w:r>
      <w:proofErr w:type="spellStart"/>
      <w:r w:rsidRPr="000765F1">
        <w:rPr>
          <w:color w:val="000000"/>
        </w:rPr>
        <w:t>analyzed</w:t>
      </w:r>
      <w:proofErr w:type="spellEnd"/>
      <w:r w:rsidRPr="000765F1">
        <w:rPr>
          <w:color w:val="000000"/>
        </w:rPr>
        <w:t xml:space="preserve"> and used as a comparative reference point by segmenting the same skull base regions where the air-filled guttural pouch is located. Outputs will include 3D model(s), datasets and a reproducible method to quantify Hounsfield Units for future studies.</w:t>
      </w:r>
    </w:p>
    <w:p w14:paraId="5BBFBC7D" w14:textId="77777777" w:rsidR="000765F1" w:rsidRDefault="000765F1" w:rsidP="000765F1">
      <w:pPr>
        <w:shd w:val="clear" w:color="auto" w:fill="FFFFFF"/>
        <w:textAlignment w:val="baseline"/>
        <w:rPr>
          <w:rFonts w:ascii="Aptos" w:hAnsi="Aptos"/>
          <w:sz w:val="24"/>
          <w:szCs w:val="24"/>
          <w:lang w:eastAsia="en-GB"/>
        </w:rPr>
      </w:pPr>
    </w:p>
    <w:p w14:paraId="2EFE4E4C" w14:textId="77777777" w:rsidR="00093DCA" w:rsidRPr="00093DCA" w:rsidRDefault="00093DCA" w:rsidP="00093DCA">
      <w:pPr>
        <w:shd w:val="clear" w:color="auto" w:fill="FFFFFF"/>
        <w:textAlignment w:val="baseline"/>
        <w:rPr>
          <w:rFonts w:ascii="Aptos" w:eastAsia="Aptos" w:hAnsi="Aptos"/>
          <w:sz w:val="24"/>
          <w:szCs w:val="24"/>
          <w:lang w:eastAsia="en-GB"/>
        </w:rPr>
      </w:pPr>
    </w:p>
    <w:p w14:paraId="65D21753" w14:textId="77777777" w:rsidR="00093DCA" w:rsidRDefault="00093DCA" w:rsidP="00093DCA">
      <w:pPr>
        <w:pStyle w:val="NormalWeb"/>
        <w:shd w:val="clear" w:color="auto" w:fill="FFFFFF"/>
        <w:spacing w:before="0" w:beforeAutospacing="0" w:after="0" w:afterAutospacing="0"/>
        <w:textAlignment w:val="baseline"/>
        <w:rPr>
          <w:rFonts w:ascii="Calibri" w:hAnsi="Calibri" w:cs="Calibri"/>
          <w:sz w:val="22"/>
          <w:szCs w:val="22"/>
        </w:rPr>
      </w:pPr>
    </w:p>
    <w:p w14:paraId="64ED54C6" w14:textId="77777777" w:rsidR="002924A5" w:rsidRDefault="002924A5"/>
    <w:p w14:paraId="6E9DEF3B" w14:textId="240BFB96" w:rsidR="002924A5" w:rsidRPr="002924A5" w:rsidRDefault="002924A5">
      <w:pPr>
        <w:rPr>
          <w:i/>
          <w:iCs/>
        </w:rPr>
      </w:pPr>
      <w:r w:rsidRPr="002924A5">
        <w:rPr>
          <w:i/>
          <w:iCs/>
        </w:rPr>
        <w:t xml:space="preserve">File: </w:t>
      </w:r>
      <w:r w:rsidR="003021FC">
        <w:rPr>
          <w:i/>
          <w:iCs/>
        </w:rPr>
        <w:t xml:space="preserve">KILROY </w:t>
      </w:r>
      <w:r w:rsidRPr="002924A5">
        <w:rPr>
          <w:i/>
          <w:iCs/>
        </w:rPr>
        <w:t>USVRS2526 Project Resume</w:t>
      </w:r>
    </w:p>
    <w:sectPr w:rsidR="002924A5" w:rsidRPr="002924A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4A5"/>
    <w:rsid w:val="000765F1"/>
    <w:rsid w:val="00093DCA"/>
    <w:rsid w:val="002924A5"/>
    <w:rsid w:val="003021FC"/>
    <w:rsid w:val="006178A7"/>
    <w:rsid w:val="00836553"/>
    <w:rsid w:val="00CB45D6"/>
    <w:rsid w:val="00DC7A64"/>
    <w:rsid w:val="00E57D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CD9D0"/>
  <w15:chartTrackingRefBased/>
  <w15:docId w15:val="{E90F6C44-6C41-42F2-AA79-4FFB5BB4C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24A5"/>
    <w:pPr>
      <w:spacing w:after="0" w:line="240" w:lineRule="auto"/>
    </w:pPr>
    <w:rPr>
      <w:rFonts w:ascii="Calibri" w:hAnsi="Calibri" w:cs="Calibri"/>
      <w:kern w:val="0"/>
      <w:sz w:val="22"/>
      <w:szCs w:val="22"/>
      <w14:ligatures w14:val="none"/>
    </w:rPr>
  </w:style>
  <w:style w:type="paragraph" w:styleId="Heading1">
    <w:name w:val="heading 1"/>
    <w:basedOn w:val="Normal"/>
    <w:next w:val="Normal"/>
    <w:link w:val="Heading1Char"/>
    <w:uiPriority w:val="9"/>
    <w:qFormat/>
    <w:rsid w:val="002924A5"/>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2924A5"/>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2924A5"/>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2924A5"/>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2924A5"/>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2924A5"/>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2924A5"/>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2924A5"/>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2924A5"/>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24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924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924A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924A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924A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924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24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24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24A5"/>
    <w:rPr>
      <w:rFonts w:eastAsiaTheme="majorEastAsia" w:cstheme="majorBidi"/>
      <w:color w:val="272727" w:themeColor="text1" w:themeTint="D8"/>
    </w:rPr>
  </w:style>
  <w:style w:type="paragraph" w:styleId="Title">
    <w:name w:val="Title"/>
    <w:basedOn w:val="Normal"/>
    <w:next w:val="Normal"/>
    <w:link w:val="TitleChar"/>
    <w:uiPriority w:val="10"/>
    <w:qFormat/>
    <w:rsid w:val="002924A5"/>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2924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24A5"/>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2924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24A5"/>
    <w:pPr>
      <w:spacing w:before="160" w:after="160" w:line="278" w:lineRule="auto"/>
      <w:jc w:val="center"/>
    </w:pPr>
    <w:rPr>
      <w:rFonts w:ascii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2924A5"/>
    <w:rPr>
      <w:i/>
      <w:iCs/>
      <w:color w:val="404040" w:themeColor="text1" w:themeTint="BF"/>
    </w:rPr>
  </w:style>
  <w:style w:type="paragraph" w:styleId="ListParagraph">
    <w:name w:val="List Paragraph"/>
    <w:basedOn w:val="Normal"/>
    <w:uiPriority w:val="34"/>
    <w:qFormat/>
    <w:rsid w:val="002924A5"/>
    <w:pPr>
      <w:spacing w:after="160" w:line="278" w:lineRule="auto"/>
      <w:ind w:left="720"/>
      <w:contextualSpacing/>
    </w:pPr>
    <w:rPr>
      <w:rFonts w:ascii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2924A5"/>
    <w:rPr>
      <w:i/>
      <w:iCs/>
      <w:color w:val="0F4761" w:themeColor="accent1" w:themeShade="BF"/>
    </w:rPr>
  </w:style>
  <w:style w:type="paragraph" w:styleId="IntenseQuote">
    <w:name w:val="Intense Quote"/>
    <w:basedOn w:val="Normal"/>
    <w:next w:val="Normal"/>
    <w:link w:val="IntenseQuoteChar"/>
    <w:uiPriority w:val="30"/>
    <w:qFormat/>
    <w:rsid w:val="002924A5"/>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2924A5"/>
    <w:rPr>
      <w:i/>
      <w:iCs/>
      <w:color w:val="0F4761" w:themeColor="accent1" w:themeShade="BF"/>
    </w:rPr>
  </w:style>
  <w:style w:type="character" w:styleId="IntenseReference">
    <w:name w:val="Intense Reference"/>
    <w:basedOn w:val="DefaultParagraphFont"/>
    <w:uiPriority w:val="32"/>
    <w:qFormat/>
    <w:rsid w:val="002924A5"/>
    <w:rPr>
      <w:b/>
      <w:bCs/>
      <w:smallCaps/>
      <w:color w:val="0F4761" w:themeColor="accent1" w:themeShade="BF"/>
      <w:spacing w:val="5"/>
    </w:rPr>
  </w:style>
  <w:style w:type="paragraph" w:styleId="NormalWeb">
    <w:name w:val="Normal (Web)"/>
    <w:basedOn w:val="Normal"/>
    <w:uiPriority w:val="99"/>
    <w:unhideWhenUsed/>
    <w:rsid w:val="002924A5"/>
    <w:pPr>
      <w:spacing w:before="100" w:beforeAutospacing="1" w:after="100" w:afterAutospacing="1"/>
    </w:pPr>
    <w:rPr>
      <w:rFonts w:ascii="Aptos" w:hAnsi="Aptos" w:cs="Aptos"/>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167</Words>
  <Characters>955</Characters>
  <Application>Microsoft Office Word</Application>
  <DocSecurity>0</DocSecurity>
  <Lines>7</Lines>
  <Paragraphs>2</Paragraphs>
  <ScaleCrop>false</ScaleCrop>
  <Company>KCL</Company>
  <LinksUpToDate>false</LinksUpToDate>
  <CharactersWithSpaces>1120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Mary-Anne Piggott</dc:creator>
  <cp:keywords/>
  <dc:description/>
  <cp:lastModifiedBy>Mary-Anne Piggott</cp:lastModifiedBy>
  <cp:revision>4</cp:revision>
  <dcterms:created xsi:type="dcterms:W3CDTF">2026-05-18T13:27:00Z</dcterms:created>
  <dcterms:modified xsi:type="dcterms:W3CDTF">2026-05-18T13:28:00Z</dcterms:modified>
</cp:coreProperties>
</file>