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4BD733" w14:textId="77777777" w:rsidR="00BF1695" w:rsidRPr="0033444E" w:rsidRDefault="00BF1695" w:rsidP="00BF1695">
      <w:pPr>
        <w:suppressAutoHyphens/>
        <w:jc w:val="both"/>
        <w:rPr>
          <w:rFonts w:ascii="Calibri" w:hAnsi="Calibri" w:cs="Calibri"/>
          <w:b/>
          <w:spacing w:val="-3"/>
          <w:sz w:val="22"/>
          <w:szCs w:val="22"/>
        </w:rPr>
      </w:pPr>
    </w:p>
    <w:p w14:paraId="658B9C70" w14:textId="77777777" w:rsidR="00BF1695" w:rsidRPr="00E4041A" w:rsidRDefault="00BF1695" w:rsidP="00BF1695">
      <w:pPr>
        <w:pBdr>
          <w:top w:val="single" w:sz="4" w:space="1" w:color="auto"/>
          <w:left w:val="single" w:sz="4" w:space="4" w:color="auto"/>
          <w:bottom w:val="single" w:sz="4" w:space="1" w:color="auto"/>
          <w:right w:val="single" w:sz="4" w:space="4" w:color="auto"/>
        </w:pBdr>
        <w:shd w:val="clear" w:color="auto" w:fill="DBE5F1"/>
        <w:suppressAutoHyphens/>
        <w:jc w:val="both"/>
        <w:rPr>
          <w:rFonts w:ascii="Calibri" w:hAnsi="Calibri" w:cs="Calibri"/>
          <w:b/>
          <w:spacing w:val="-3"/>
          <w:sz w:val="22"/>
          <w:szCs w:val="22"/>
        </w:rPr>
      </w:pPr>
      <w:r w:rsidRPr="0033444E">
        <w:rPr>
          <w:rFonts w:ascii="Calibri" w:hAnsi="Calibri" w:cs="Calibri"/>
          <w:b/>
          <w:spacing w:val="-3"/>
          <w:sz w:val="22"/>
          <w:szCs w:val="22"/>
        </w:rPr>
        <w:t xml:space="preserve"> UNDERGRADUATE SUMMER VACATION SCHOLARSHIP AWARDS – FINAL SUMMARY REPORT </w:t>
      </w:r>
      <w:r w:rsidRPr="00E4041A">
        <w:rPr>
          <w:rFonts w:ascii="Calibri" w:hAnsi="Calibri" w:cs="Calibri"/>
          <w:b/>
          <w:spacing w:val="-3"/>
          <w:sz w:val="22"/>
          <w:szCs w:val="22"/>
        </w:rPr>
        <w:t>FORM 2023/24</w:t>
      </w:r>
    </w:p>
    <w:p w14:paraId="37FD5785" w14:textId="77777777" w:rsidR="00BF1695" w:rsidRPr="0033444E" w:rsidRDefault="00BF1695" w:rsidP="00BF1695">
      <w:pPr>
        <w:pBdr>
          <w:top w:val="single" w:sz="4" w:space="1" w:color="auto"/>
          <w:left w:val="single" w:sz="4" w:space="4" w:color="auto"/>
          <w:bottom w:val="single" w:sz="4" w:space="1" w:color="auto"/>
          <w:right w:val="single" w:sz="4" w:space="4" w:color="auto"/>
        </w:pBdr>
        <w:shd w:val="clear" w:color="auto" w:fill="DBE5F1"/>
        <w:suppressAutoHyphens/>
        <w:jc w:val="both"/>
        <w:rPr>
          <w:rFonts w:ascii="Calibri" w:hAnsi="Calibri" w:cs="Calibri"/>
          <w:b/>
          <w:i/>
          <w:sz w:val="22"/>
          <w:szCs w:val="22"/>
        </w:rPr>
      </w:pPr>
      <w:r w:rsidRPr="0033444E">
        <w:rPr>
          <w:rFonts w:ascii="Calibri" w:hAnsi="Calibri" w:cs="Calibri"/>
          <w:b/>
          <w:i/>
          <w:sz w:val="22"/>
          <w:szCs w:val="22"/>
        </w:rPr>
        <w:t>NB: This whole report will be posted on the Society’s website therefore authors should NOT include sensitive material or data that they do not want disclosed at this time.</w:t>
      </w:r>
    </w:p>
    <w:p w14:paraId="0D135333" w14:textId="77777777" w:rsidR="00BF1695" w:rsidRPr="0033444E" w:rsidRDefault="00BF1695" w:rsidP="00BF1695">
      <w:pPr>
        <w:suppressAutoHyphens/>
        <w:jc w:val="both"/>
        <w:rPr>
          <w:rFonts w:ascii="Calibri" w:hAnsi="Calibri" w:cs="Calibri"/>
          <w:b/>
          <w:sz w:val="22"/>
          <w:szCs w:val="22"/>
        </w:rPr>
      </w:pPr>
    </w:p>
    <w:p w14:paraId="396B82C0" w14:textId="77777777" w:rsidR="00BF1695" w:rsidRDefault="00BF1695" w:rsidP="00BF1695">
      <w:pPr>
        <w:suppressAutoHyphens/>
        <w:jc w:val="both"/>
        <w:rPr>
          <w:rFonts w:ascii="Calibri" w:hAnsi="Calibri" w:cs="Calibri"/>
          <w:b/>
          <w:sz w:val="22"/>
          <w:szCs w:val="22"/>
        </w:rPr>
      </w:pPr>
    </w:p>
    <w:p w14:paraId="6C83D491" w14:textId="77777777" w:rsidR="00BF1695" w:rsidRPr="0033444E" w:rsidRDefault="00BF1695" w:rsidP="00BF1695">
      <w:pPr>
        <w:suppressAutoHyphens/>
        <w:jc w:val="both"/>
        <w:rPr>
          <w:rFonts w:ascii="Calibri" w:hAnsi="Calibri" w:cs="Calibri"/>
          <w:b/>
          <w:sz w:val="22"/>
          <w:szCs w:val="22"/>
        </w:rPr>
      </w:pPr>
      <w:r w:rsidRPr="0033444E">
        <w:rPr>
          <w:rFonts w:ascii="Calibri" w:hAnsi="Calibri" w:cs="Calibri"/>
          <w:b/>
          <w:sz w:val="22"/>
          <w:szCs w:val="22"/>
        </w:rPr>
        <w:t>Name of student:</w:t>
      </w:r>
      <w:r w:rsidRPr="0033444E">
        <w:rPr>
          <w:rFonts w:ascii="Calibri" w:hAnsi="Calibri" w:cs="Calibri"/>
          <w:b/>
          <w:sz w:val="22"/>
          <w:szCs w:val="22"/>
        </w:rPr>
        <w:tab/>
      </w:r>
      <w:r w:rsidRPr="0033444E">
        <w:rPr>
          <w:rFonts w:ascii="Calibri" w:hAnsi="Calibri" w:cs="Calibri"/>
          <w:b/>
          <w:sz w:val="22"/>
          <w:szCs w:val="22"/>
        </w:rPr>
        <w:tab/>
      </w:r>
      <w:r w:rsidRPr="0033444E">
        <w:rPr>
          <w:rFonts w:ascii="Calibri" w:hAnsi="Calibri" w:cs="Calibri"/>
          <w:b/>
          <w:sz w:val="22"/>
          <w:szCs w:val="22"/>
        </w:rPr>
        <w:tab/>
      </w:r>
      <w:r w:rsidRPr="0033444E">
        <w:rPr>
          <w:rFonts w:ascii="Calibri" w:hAnsi="Calibri" w:cs="Calibri"/>
          <w:b/>
          <w:sz w:val="22"/>
          <w:szCs w:val="22"/>
        </w:rPr>
        <w:tab/>
      </w:r>
      <w:r w:rsidRPr="0033444E">
        <w:rPr>
          <w:rFonts w:ascii="Calibri" w:hAnsi="Calibri" w:cs="Calibri"/>
          <w:b/>
          <w:sz w:val="22"/>
          <w:szCs w:val="22"/>
        </w:rPr>
        <w:tab/>
      </w:r>
    </w:p>
    <w:p w14:paraId="187EB032" w14:textId="77777777" w:rsidR="00BF1695" w:rsidRPr="0033444E"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sz w:val="22"/>
          <w:szCs w:val="22"/>
        </w:rPr>
        <w:t>NURUL FIRZANAH BINTI OMAR</w:t>
      </w:r>
    </w:p>
    <w:p w14:paraId="4F3A28D5" w14:textId="77777777" w:rsidR="00BF1695" w:rsidRPr="0033444E"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053D55D7" w14:textId="77777777" w:rsidR="00BF1695" w:rsidRPr="0033444E"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33444E">
        <w:rPr>
          <w:rFonts w:ascii="Calibri" w:hAnsi="Calibri" w:cs="Calibri"/>
          <w:sz w:val="22"/>
          <w:szCs w:val="22"/>
        </w:rPr>
        <w:t>Twitter Handle*:</w:t>
      </w:r>
    </w:p>
    <w:p w14:paraId="1D12C025" w14:textId="77777777" w:rsidR="00BF1695" w:rsidRPr="0033444E"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i/>
          <w:iCs/>
          <w:sz w:val="22"/>
          <w:szCs w:val="22"/>
        </w:rPr>
      </w:pPr>
      <w:r w:rsidRPr="0033444E">
        <w:rPr>
          <w:rFonts w:ascii="Calibri" w:hAnsi="Calibri" w:cs="Calibri"/>
          <w:i/>
          <w:iCs/>
          <w:sz w:val="22"/>
          <w:szCs w:val="22"/>
        </w:rPr>
        <w:t>(*optional)</w:t>
      </w:r>
    </w:p>
    <w:p w14:paraId="73621744" w14:textId="77777777" w:rsidR="00BF1695" w:rsidRPr="0033444E" w:rsidRDefault="00BF1695" w:rsidP="00BF1695">
      <w:pPr>
        <w:suppressAutoHyphens/>
        <w:jc w:val="both"/>
        <w:rPr>
          <w:rFonts w:ascii="Calibri" w:hAnsi="Calibri" w:cs="Calibri"/>
          <w:b/>
          <w:sz w:val="22"/>
          <w:szCs w:val="22"/>
        </w:rPr>
      </w:pPr>
      <w:r w:rsidRPr="0033444E">
        <w:rPr>
          <w:rFonts w:ascii="Calibri" w:hAnsi="Calibri" w:cs="Calibri"/>
          <w:b/>
          <w:sz w:val="22"/>
          <w:szCs w:val="22"/>
        </w:rPr>
        <w:t>Name of supervisor(s):</w:t>
      </w:r>
    </w:p>
    <w:p w14:paraId="15238504" w14:textId="77777777" w:rsidR="00BF1695" w:rsidRPr="0033444E"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sz w:val="22"/>
          <w:szCs w:val="22"/>
        </w:rPr>
        <w:t>PROFESSOR LAURA ANDREAE</w:t>
      </w:r>
    </w:p>
    <w:p w14:paraId="0EB2A0EE" w14:textId="77777777" w:rsidR="00BF1695" w:rsidRPr="0033444E" w:rsidRDefault="00BF1695" w:rsidP="00BF1695">
      <w:pPr>
        <w:suppressAutoHyphens/>
        <w:jc w:val="both"/>
        <w:rPr>
          <w:rFonts w:ascii="Calibri" w:hAnsi="Calibri" w:cs="Calibri"/>
          <w:b/>
          <w:sz w:val="22"/>
          <w:szCs w:val="22"/>
        </w:rPr>
      </w:pPr>
      <w:r w:rsidRPr="0033444E">
        <w:rPr>
          <w:rFonts w:ascii="Calibri" w:hAnsi="Calibri" w:cs="Calibri"/>
          <w:b/>
          <w:sz w:val="22"/>
          <w:szCs w:val="22"/>
        </w:rPr>
        <w:t>Project Title: (no more than 220 characters)</w:t>
      </w:r>
    </w:p>
    <w:p w14:paraId="75D47FF5" w14:textId="77777777" w:rsidR="00BF1695" w:rsidRPr="0033444E"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6725C8">
        <w:rPr>
          <w:rFonts w:ascii="Calibri" w:hAnsi="Calibri" w:cs="Calibri"/>
          <w:b/>
          <w:bCs/>
          <w:sz w:val="22"/>
          <w:szCs w:val="22"/>
        </w:rPr>
        <w:t>MAPPING RNA REGULATORY MECHANISMS UNDERLYING AUTISM SPECTRUM DISORDER</w:t>
      </w:r>
    </w:p>
    <w:p w14:paraId="743DCE5D" w14:textId="77777777" w:rsidR="00BF1695" w:rsidRPr="0033444E" w:rsidRDefault="00BF1695" w:rsidP="00BF1695">
      <w:pPr>
        <w:suppressAutoHyphens/>
        <w:jc w:val="both"/>
        <w:rPr>
          <w:rFonts w:ascii="Calibri" w:hAnsi="Calibri" w:cs="Calibri"/>
          <w:b/>
          <w:sz w:val="22"/>
          <w:szCs w:val="22"/>
        </w:rPr>
      </w:pPr>
      <w:r w:rsidRPr="0033444E">
        <w:rPr>
          <w:rFonts w:ascii="Calibri" w:hAnsi="Calibri" w:cs="Calibri"/>
          <w:b/>
          <w:sz w:val="22"/>
          <w:szCs w:val="22"/>
        </w:rPr>
        <w:t>Project aims: (no more than 700 words)</w:t>
      </w:r>
    </w:p>
    <w:p w14:paraId="0222C970" w14:textId="77777777" w:rsidR="00BF1695" w:rsidRPr="006756D4"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6756D4">
        <w:rPr>
          <w:rFonts w:ascii="Calibri" w:hAnsi="Calibri" w:cs="Calibri"/>
          <w:sz w:val="22"/>
          <w:szCs w:val="22"/>
        </w:rPr>
        <w:t xml:space="preserve">Autism spectrum disorder (ASD) </w:t>
      </w:r>
      <w:r>
        <w:rPr>
          <w:rFonts w:ascii="Calibri" w:hAnsi="Calibri" w:cs="Calibri"/>
          <w:sz w:val="22"/>
          <w:szCs w:val="22"/>
        </w:rPr>
        <w:t>is a</w:t>
      </w:r>
      <w:r w:rsidRPr="006756D4">
        <w:rPr>
          <w:rFonts w:ascii="Calibri" w:hAnsi="Calibri" w:cs="Calibri"/>
          <w:sz w:val="22"/>
          <w:szCs w:val="22"/>
        </w:rPr>
        <w:t xml:space="preserve"> neurodevelopmental disorder that is characterised by impairments in social communication</w:t>
      </w:r>
      <w:r>
        <w:rPr>
          <w:rFonts w:ascii="Calibri" w:hAnsi="Calibri" w:cs="Calibri"/>
          <w:sz w:val="22"/>
          <w:szCs w:val="22"/>
        </w:rPr>
        <w:t xml:space="preserve"> and</w:t>
      </w:r>
      <w:r w:rsidRPr="006756D4">
        <w:rPr>
          <w:rFonts w:ascii="Calibri" w:hAnsi="Calibri" w:cs="Calibri"/>
          <w:sz w:val="22"/>
          <w:szCs w:val="22"/>
        </w:rPr>
        <w:t xml:space="preserve"> behaviour of the affected individuals. Approximately it is affecting over 1% of the population and</w:t>
      </w:r>
      <w:r>
        <w:rPr>
          <w:rFonts w:ascii="Calibri" w:hAnsi="Calibri" w:cs="Calibri"/>
          <w:sz w:val="22"/>
          <w:szCs w:val="22"/>
        </w:rPr>
        <w:t xml:space="preserve"> its prevalence</w:t>
      </w:r>
      <w:r w:rsidRPr="006756D4">
        <w:rPr>
          <w:rFonts w:ascii="Calibri" w:hAnsi="Calibri" w:cs="Calibri"/>
          <w:sz w:val="22"/>
          <w:szCs w:val="22"/>
        </w:rPr>
        <w:t xml:space="preserve"> has been increasing over the years. It has a strong genetic basis but is highly heterogeneous, with hundreds of genes associated with ASD risk identified to date. Given the heterogeneity of the disorder, identifying common underlying mechanisms is crucial for the development of effective treatments.</w:t>
      </w:r>
    </w:p>
    <w:p w14:paraId="0B9686B6" w14:textId="77777777" w:rsidR="00BF1695" w:rsidRPr="006756D4"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28BAB05D" w14:textId="77777777" w:rsidR="00BF1695"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6756D4">
        <w:rPr>
          <w:rFonts w:ascii="Calibri" w:hAnsi="Calibri" w:cs="Calibri"/>
          <w:sz w:val="22"/>
          <w:szCs w:val="22"/>
        </w:rPr>
        <w:t xml:space="preserve">A common molecular mechanism in ASD is the </w:t>
      </w:r>
      <w:proofErr w:type="spellStart"/>
      <w:r w:rsidRPr="006756D4">
        <w:rPr>
          <w:rFonts w:ascii="Calibri" w:hAnsi="Calibri" w:cs="Calibri"/>
          <w:sz w:val="22"/>
          <w:szCs w:val="22"/>
        </w:rPr>
        <w:t>misregulation</w:t>
      </w:r>
      <w:proofErr w:type="spellEnd"/>
      <w:r w:rsidRPr="006756D4">
        <w:rPr>
          <w:rFonts w:ascii="Calibri" w:hAnsi="Calibri" w:cs="Calibri"/>
          <w:sz w:val="22"/>
          <w:szCs w:val="22"/>
        </w:rPr>
        <w:t xml:space="preserve"> of brain-specific </w:t>
      </w:r>
      <w:proofErr w:type="spellStart"/>
      <w:r w:rsidRPr="006756D4">
        <w:rPr>
          <w:rFonts w:ascii="Calibri" w:hAnsi="Calibri" w:cs="Calibri"/>
          <w:sz w:val="22"/>
          <w:szCs w:val="22"/>
        </w:rPr>
        <w:t>microexons</w:t>
      </w:r>
      <w:proofErr w:type="spellEnd"/>
      <w:r w:rsidRPr="006756D4">
        <w:rPr>
          <w:rFonts w:ascii="Calibri" w:hAnsi="Calibri" w:cs="Calibri"/>
          <w:sz w:val="22"/>
          <w:szCs w:val="22"/>
        </w:rPr>
        <w:t xml:space="preserve">, 3-27 nucleotide exons that are frequently skipped in the brains of individuals with ASD because of disrupted splicing (Irimia et al., 2014). The splicing regulator </w:t>
      </w:r>
      <w:r w:rsidRPr="0034228A">
        <w:rPr>
          <w:rFonts w:ascii="Calibri" w:hAnsi="Calibri" w:cs="Calibri"/>
          <w:sz w:val="22"/>
          <w:szCs w:val="22"/>
        </w:rPr>
        <w:t>SF Serine/Arginine Repetitive Matrix 4</w:t>
      </w:r>
      <w:r>
        <w:rPr>
          <w:rFonts w:ascii="Calibri" w:hAnsi="Calibri" w:cs="Calibri"/>
          <w:sz w:val="22"/>
          <w:szCs w:val="22"/>
        </w:rPr>
        <w:t xml:space="preserve"> (</w:t>
      </w:r>
      <w:r w:rsidRPr="006756D4">
        <w:rPr>
          <w:rFonts w:ascii="Calibri" w:hAnsi="Calibri" w:cs="Calibri"/>
          <w:sz w:val="22"/>
          <w:szCs w:val="22"/>
        </w:rPr>
        <w:t>SRRM4</w:t>
      </w:r>
      <w:r>
        <w:rPr>
          <w:rFonts w:ascii="Calibri" w:hAnsi="Calibri" w:cs="Calibri"/>
          <w:sz w:val="22"/>
          <w:szCs w:val="22"/>
        </w:rPr>
        <w:t>)</w:t>
      </w:r>
      <w:r w:rsidRPr="006756D4">
        <w:rPr>
          <w:rFonts w:ascii="Calibri" w:hAnsi="Calibri" w:cs="Calibri"/>
          <w:sz w:val="22"/>
          <w:szCs w:val="22"/>
        </w:rPr>
        <w:t xml:space="preserve"> is a key regulator of neuronal </w:t>
      </w:r>
      <w:proofErr w:type="spellStart"/>
      <w:r w:rsidRPr="006756D4">
        <w:rPr>
          <w:rFonts w:ascii="Calibri" w:hAnsi="Calibri" w:cs="Calibri"/>
          <w:sz w:val="22"/>
          <w:szCs w:val="22"/>
        </w:rPr>
        <w:t>microexons</w:t>
      </w:r>
      <w:proofErr w:type="spellEnd"/>
      <w:r w:rsidRPr="006756D4">
        <w:rPr>
          <w:rFonts w:ascii="Calibri" w:hAnsi="Calibri" w:cs="Calibri"/>
          <w:sz w:val="22"/>
          <w:szCs w:val="22"/>
        </w:rPr>
        <w:t xml:space="preserve"> and has also been linked to ASD as its expression is reduced in the brains of individuals with the disorder (Irimia et al., 2014). </w:t>
      </w:r>
    </w:p>
    <w:p w14:paraId="1D0CABC1" w14:textId="77777777" w:rsidR="00BF1695" w:rsidRPr="006756D4"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0A25DCC0" w14:textId="77777777" w:rsidR="00BF1695"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6756D4">
        <w:rPr>
          <w:rFonts w:ascii="Calibri" w:hAnsi="Calibri" w:cs="Calibri"/>
          <w:sz w:val="22"/>
          <w:szCs w:val="22"/>
        </w:rPr>
        <w:t>Preliminary data suggests that S</w:t>
      </w:r>
      <w:r>
        <w:rPr>
          <w:rFonts w:ascii="Calibri" w:hAnsi="Calibri" w:cs="Calibri"/>
          <w:sz w:val="22"/>
          <w:szCs w:val="22"/>
        </w:rPr>
        <w:t>rrm</w:t>
      </w:r>
      <w:r w:rsidRPr="006756D4">
        <w:rPr>
          <w:rFonts w:ascii="Calibri" w:hAnsi="Calibri" w:cs="Calibri"/>
          <w:sz w:val="22"/>
          <w:szCs w:val="22"/>
        </w:rPr>
        <w:t>4 expression is downregulated in mouse models of haploinsufficiency of ASD risk genes. This could therefore represent a potential molecular pathway linking genotype to downstream effects. However, it remains unclear whether changes in S</w:t>
      </w:r>
      <w:r>
        <w:rPr>
          <w:rFonts w:ascii="Calibri" w:hAnsi="Calibri" w:cs="Calibri"/>
          <w:sz w:val="22"/>
          <w:szCs w:val="22"/>
        </w:rPr>
        <w:t>rrm</w:t>
      </w:r>
      <w:r w:rsidRPr="006756D4">
        <w:rPr>
          <w:rFonts w:ascii="Calibri" w:hAnsi="Calibri" w:cs="Calibri"/>
          <w:sz w:val="22"/>
          <w:szCs w:val="22"/>
        </w:rPr>
        <w:t>4 expression are specific to cell types, brain regions or under specific activity conditions. We are particularly interested in determining whether S</w:t>
      </w:r>
      <w:r>
        <w:rPr>
          <w:rFonts w:ascii="Calibri" w:hAnsi="Calibri" w:cs="Calibri"/>
          <w:sz w:val="22"/>
          <w:szCs w:val="22"/>
        </w:rPr>
        <w:t>rrm</w:t>
      </w:r>
      <w:r w:rsidRPr="006756D4">
        <w:rPr>
          <w:rFonts w:ascii="Calibri" w:hAnsi="Calibri" w:cs="Calibri"/>
          <w:sz w:val="22"/>
          <w:szCs w:val="22"/>
        </w:rPr>
        <w:t>4 expression is specifically altered in areas of the brain that are implicated in ASD, such as the prefrontal cortex and hippocampus. Neuroanatomical mapping of Srrm4 expression across the entire mouse brain could help answer these questions. For this summer studentship, we will begin by focusing on the prefrontal cortex, and hippocampus.</w:t>
      </w:r>
    </w:p>
    <w:p w14:paraId="69927479" w14:textId="77777777" w:rsidR="00BF1695" w:rsidRPr="006756D4"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328B296D" w14:textId="77777777" w:rsidR="00BF1695" w:rsidRPr="006756D4"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6756D4">
        <w:rPr>
          <w:rFonts w:ascii="Calibri" w:hAnsi="Calibri" w:cs="Calibri"/>
          <w:sz w:val="22"/>
          <w:szCs w:val="22"/>
        </w:rPr>
        <w:t>The aim of this project is to determine whether there are region-specific changes in S</w:t>
      </w:r>
      <w:r>
        <w:rPr>
          <w:rFonts w:ascii="Calibri" w:hAnsi="Calibri" w:cs="Calibri"/>
          <w:sz w:val="22"/>
          <w:szCs w:val="22"/>
        </w:rPr>
        <w:t>rrm</w:t>
      </w:r>
      <w:r w:rsidRPr="006756D4">
        <w:rPr>
          <w:rFonts w:ascii="Calibri" w:hAnsi="Calibri" w:cs="Calibri"/>
          <w:sz w:val="22"/>
          <w:szCs w:val="22"/>
        </w:rPr>
        <w:t>4 expression in mouse models of haploinsufficiency of ASD-associated genes. To address this question, we intend to use RNA fluorescence in situ hybridization (RNA-FISH) to measure Srrm4 mRNA levels in different areas of mouse brain sections.</w:t>
      </w:r>
    </w:p>
    <w:p w14:paraId="1FC10621" w14:textId="77777777" w:rsidR="00BF1695" w:rsidRPr="0033444E"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b/>
          <w:sz w:val="22"/>
          <w:szCs w:val="22"/>
        </w:rPr>
      </w:pPr>
    </w:p>
    <w:p w14:paraId="4B14D70F" w14:textId="77777777" w:rsidR="00BF1695" w:rsidRDefault="00BF1695" w:rsidP="00BF1695">
      <w:pPr>
        <w:suppressAutoHyphens/>
        <w:jc w:val="both"/>
        <w:rPr>
          <w:rFonts w:ascii="Calibri" w:hAnsi="Calibri" w:cs="Calibri"/>
          <w:b/>
          <w:sz w:val="22"/>
          <w:szCs w:val="22"/>
        </w:rPr>
      </w:pPr>
    </w:p>
    <w:p w14:paraId="798B47B1" w14:textId="77777777" w:rsidR="00BF1695" w:rsidRDefault="00BF1695" w:rsidP="00BF1695">
      <w:pPr>
        <w:suppressAutoHyphens/>
        <w:jc w:val="both"/>
        <w:rPr>
          <w:rFonts w:ascii="Calibri" w:hAnsi="Calibri" w:cs="Calibri"/>
          <w:b/>
          <w:sz w:val="22"/>
          <w:szCs w:val="22"/>
        </w:rPr>
      </w:pPr>
    </w:p>
    <w:p w14:paraId="6F4A4B0F" w14:textId="77777777" w:rsidR="00BF1695" w:rsidRPr="0033444E" w:rsidRDefault="00BF1695" w:rsidP="00BF1695">
      <w:pPr>
        <w:suppressAutoHyphens/>
        <w:jc w:val="both"/>
        <w:rPr>
          <w:rFonts w:ascii="Calibri" w:hAnsi="Calibri" w:cs="Calibri"/>
          <w:b/>
          <w:sz w:val="22"/>
          <w:szCs w:val="22"/>
        </w:rPr>
      </w:pPr>
      <w:r w:rsidRPr="0033444E">
        <w:rPr>
          <w:rFonts w:ascii="Calibri" w:hAnsi="Calibri" w:cs="Calibri"/>
          <w:b/>
          <w:sz w:val="22"/>
          <w:szCs w:val="22"/>
        </w:rPr>
        <w:t>Project Outcomes and Experience Gained by the Student (no more than 700 words)</w:t>
      </w:r>
    </w:p>
    <w:p w14:paraId="102E5EBC" w14:textId="26C911AF" w:rsidR="00BF1695" w:rsidRPr="006756D4"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222E2B">
        <w:rPr>
          <w:rFonts w:ascii="Calibri" w:hAnsi="Calibri" w:cs="Calibri"/>
          <w:bCs/>
          <w:sz w:val="22"/>
          <w:szCs w:val="22"/>
        </w:rPr>
        <w:t xml:space="preserve">During my 10-week summer studentship, </w:t>
      </w:r>
      <w:r>
        <w:rPr>
          <w:rFonts w:ascii="Calibri" w:hAnsi="Calibri" w:cs="Calibri"/>
          <w:bCs/>
          <w:sz w:val="22"/>
          <w:szCs w:val="22"/>
        </w:rPr>
        <w:t>we focused on detecting whether there are r</w:t>
      </w:r>
      <w:r w:rsidRPr="006756D4">
        <w:rPr>
          <w:rFonts w:ascii="Calibri" w:hAnsi="Calibri" w:cs="Calibri"/>
          <w:sz w:val="22"/>
          <w:szCs w:val="22"/>
        </w:rPr>
        <w:t>egion-specific changes in S</w:t>
      </w:r>
      <w:r>
        <w:rPr>
          <w:rFonts w:ascii="Calibri" w:hAnsi="Calibri" w:cs="Calibri"/>
          <w:sz w:val="22"/>
          <w:szCs w:val="22"/>
        </w:rPr>
        <w:t>rrm</w:t>
      </w:r>
      <w:r w:rsidRPr="006756D4">
        <w:rPr>
          <w:rFonts w:ascii="Calibri" w:hAnsi="Calibri" w:cs="Calibri"/>
          <w:sz w:val="22"/>
          <w:szCs w:val="22"/>
        </w:rPr>
        <w:t>4 expression in</w:t>
      </w:r>
      <w:r>
        <w:rPr>
          <w:rFonts w:ascii="Calibri" w:hAnsi="Calibri" w:cs="Calibri"/>
          <w:sz w:val="22"/>
          <w:szCs w:val="22"/>
        </w:rPr>
        <w:t xml:space="preserve"> a</w:t>
      </w:r>
      <w:r w:rsidRPr="006756D4">
        <w:rPr>
          <w:rFonts w:ascii="Calibri" w:hAnsi="Calibri" w:cs="Calibri"/>
          <w:sz w:val="22"/>
          <w:szCs w:val="22"/>
        </w:rPr>
        <w:t xml:space="preserve"> mouse model of haploinsufficiency of </w:t>
      </w:r>
      <w:r>
        <w:rPr>
          <w:rFonts w:ascii="Calibri" w:hAnsi="Calibri" w:cs="Calibri"/>
          <w:sz w:val="22"/>
          <w:szCs w:val="22"/>
        </w:rPr>
        <w:t xml:space="preserve">the </w:t>
      </w:r>
      <w:r w:rsidRPr="006756D4">
        <w:rPr>
          <w:rFonts w:ascii="Calibri" w:hAnsi="Calibri" w:cs="Calibri"/>
          <w:sz w:val="22"/>
          <w:szCs w:val="22"/>
        </w:rPr>
        <w:t>ASD-associated gene</w:t>
      </w:r>
      <w:r>
        <w:rPr>
          <w:rFonts w:ascii="Calibri" w:hAnsi="Calibri" w:cs="Calibri"/>
          <w:sz w:val="22"/>
          <w:szCs w:val="22"/>
        </w:rPr>
        <w:t xml:space="preserve"> </w:t>
      </w:r>
      <w:r>
        <w:rPr>
          <w:rFonts w:ascii="Calibri" w:hAnsi="Calibri" w:cs="Calibri"/>
          <w:i/>
          <w:iCs/>
          <w:sz w:val="22"/>
          <w:szCs w:val="22"/>
        </w:rPr>
        <w:t>Chd8</w:t>
      </w:r>
      <w:r>
        <w:rPr>
          <w:rFonts w:ascii="Calibri" w:hAnsi="Calibri" w:cs="Calibri"/>
          <w:sz w:val="22"/>
          <w:szCs w:val="22"/>
        </w:rPr>
        <w:t xml:space="preserve">. We used </w:t>
      </w:r>
      <w:r w:rsidRPr="006756D4">
        <w:rPr>
          <w:rFonts w:ascii="Calibri" w:hAnsi="Calibri" w:cs="Calibri"/>
          <w:sz w:val="22"/>
          <w:szCs w:val="22"/>
        </w:rPr>
        <w:t>RNA fluorescence in situ hybridization (RNA-FISH)</w:t>
      </w:r>
      <w:r>
        <w:rPr>
          <w:rFonts w:ascii="Calibri" w:hAnsi="Calibri" w:cs="Calibri"/>
          <w:sz w:val="22"/>
          <w:szCs w:val="22"/>
        </w:rPr>
        <w:t xml:space="preserve"> </w:t>
      </w:r>
      <w:r w:rsidRPr="006756D4">
        <w:rPr>
          <w:rFonts w:ascii="Calibri" w:hAnsi="Calibri" w:cs="Calibri"/>
          <w:sz w:val="22"/>
          <w:szCs w:val="22"/>
        </w:rPr>
        <w:t xml:space="preserve">to measure Srrm4 mRNA levels in different </w:t>
      </w:r>
      <w:r>
        <w:rPr>
          <w:rFonts w:ascii="Calibri" w:hAnsi="Calibri" w:cs="Calibri"/>
          <w:sz w:val="22"/>
          <w:szCs w:val="22"/>
        </w:rPr>
        <w:t>brain areas, focusing on the hippocampus and prefrontal cortex. As a control, we also measured Camk2a mRNA levels.</w:t>
      </w:r>
    </w:p>
    <w:p w14:paraId="5DF51582" w14:textId="77777777" w:rsidR="00BF1695" w:rsidRPr="00222E2B"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Pr>
          <w:rFonts w:ascii="Calibri" w:hAnsi="Calibri" w:cs="Calibri"/>
          <w:bCs/>
          <w:sz w:val="22"/>
          <w:szCs w:val="22"/>
        </w:rPr>
        <w:t xml:space="preserve"> We</w:t>
      </w:r>
      <w:r w:rsidRPr="00222E2B">
        <w:rPr>
          <w:rFonts w:ascii="Calibri" w:hAnsi="Calibri" w:cs="Calibri"/>
          <w:bCs/>
          <w:sz w:val="22"/>
          <w:szCs w:val="22"/>
        </w:rPr>
        <w:t xml:space="preserve"> started by carr</w:t>
      </w:r>
      <w:r>
        <w:rPr>
          <w:rFonts w:ascii="Calibri" w:hAnsi="Calibri" w:cs="Calibri"/>
          <w:bCs/>
          <w:sz w:val="22"/>
          <w:szCs w:val="22"/>
        </w:rPr>
        <w:t>ying</w:t>
      </w:r>
      <w:r w:rsidRPr="00222E2B">
        <w:rPr>
          <w:rFonts w:ascii="Calibri" w:hAnsi="Calibri" w:cs="Calibri"/>
          <w:bCs/>
          <w:sz w:val="22"/>
          <w:szCs w:val="22"/>
        </w:rPr>
        <w:t xml:space="preserve"> out a series of experiments to optimise the </w:t>
      </w:r>
      <w:r>
        <w:rPr>
          <w:rFonts w:ascii="Calibri" w:hAnsi="Calibri" w:cs="Calibri"/>
          <w:bCs/>
          <w:sz w:val="22"/>
          <w:szCs w:val="22"/>
        </w:rPr>
        <w:t>signal to noise ratio</w:t>
      </w:r>
      <w:r w:rsidRPr="00222E2B">
        <w:rPr>
          <w:rFonts w:ascii="Calibri" w:hAnsi="Calibri" w:cs="Calibri"/>
          <w:bCs/>
          <w:sz w:val="22"/>
          <w:szCs w:val="22"/>
        </w:rPr>
        <w:t xml:space="preserve"> by trying </w:t>
      </w:r>
      <w:r>
        <w:rPr>
          <w:rFonts w:ascii="Calibri" w:hAnsi="Calibri" w:cs="Calibri"/>
          <w:bCs/>
          <w:sz w:val="22"/>
          <w:szCs w:val="22"/>
        </w:rPr>
        <w:t>different concentrations of</w:t>
      </w:r>
      <w:r w:rsidRPr="00222E2B">
        <w:rPr>
          <w:rFonts w:ascii="Calibri" w:hAnsi="Calibri" w:cs="Calibri"/>
          <w:bCs/>
          <w:sz w:val="22"/>
          <w:szCs w:val="22"/>
        </w:rPr>
        <w:t xml:space="preserve"> </w:t>
      </w:r>
      <w:r>
        <w:rPr>
          <w:rFonts w:ascii="Calibri" w:hAnsi="Calibri" w:cs="Calibri"/>
          <w:bCs/>
          <w:sz w:val="22"/>
          <w:szCs w:val="22"/>
        </w:rPr>
        <w:t>S</w:t>
      </w:r>
      <w:r w:rsidRPr="00222E2B">
        <w:rPr>
          <w:rFonts w:ascii="Calibri" w:hAnsi="Calibri" w:cs="Calibri"/>
          <w:bCs/>
          <w:sz w:val="22"/>
          <w:szCs w:val="22"/>
        </w:rPr>
        <w:t>rrm4 and Camk2a</w:t>
      </w:r>
      <w:r>
        <w:rPr>
          <w:rFonts w:ascii="Calibri" w:hAnsi="Calibri" w:cs="Calibri"/>
          <w:bCs/>
          <w:sz w:val="22"/>
          <w:szCs w:val="22"/>
        </w:rPr>
        <w:t xml:space="preserve"> probes for RNA-FISH</w:t>
      </w:r>
      <w:r w:rsidRPr="00222E2B">
        <w:rPr>
          <w:rFonts w:ascii="Calibri" w:hAnsi="Calibri" w:cs="Calibri"/>
          <w:bCs/>
          <w:sz w:val="22"/>
          <w:szCs w:val="22"/>
        </w:rPr>
        <w:t>. After a few trials, we decided to go with 5pmol in 100µl for Camk2a and 2pmol in 100µ</w:t>
      </w:r>
      <w:r>
        <w:rPr>
          <w:rFonts w:ascii="Calibri" w:hAnsi="Calibri" w:cs="Calibri"/>
          <w:bCs/>
          <w:sz w:val="22"/>
          <w:szCs w:val="22"/>
        </w:rPr>
        <w:t>l</w:t>
      </w:r>
      <w:r w:rsidRPr="00222E2B">
        <w:rPr>
          <w:rFonts w:ascii="Calibri" w:hAnsi="Calibri" w:cs="Calibri"/>
          <w:bCs/>
          <w:sz w:val="22"/>
          <w:szCs w:val="22"/>
        </w:rPr>
        <w:t xml:space="preserve"> for </w:t>
      </w:r>
      <w:r>
        <w:rPr>
          <w:rFonts w:ascii="Calibri" w:hAnsi="Calibri" w:cs="Calibri"/>
          <w:bCs/>
          <w:sz w:val="22"/>
          <w:szCs w:val="22"/>
        </w:rPr>
        <w:t>S</w:t>
      </w:r>
      <w:r w:rsidRPr="00222E2B">
        <w:rPr>
          <w:rFonts w:ascii="Calibri" w:hAnsi="Calibri" w:cs="Calibri"/>
          <w:bCs/>
          <w:sz w:val="22"/>
          <w:szCs w:val="22"/>
        </w:rPr>
        <w:t>rrm4</w:t>
      </w:r>
      <w:r>
        <w:rPr>
          <w:rFonts w:ascii="Calibri" w:hAnsi="Calibri" w:cs="Calibri"/>
          <w:bCs/>
          <w:sz w:val="22"/>
          <w:szCs w:val="22"/>
        </w:rPr>
        <w:t>,</w:t>
      </w:r>
      <w:r w:rsidRPr="00222E2B">
        <w:rPr>
          <w:rFonts w:ascii="Calibri" w:hAnsi="Calibri" w:cs="Calibri"/>
          <w:bCs/>
          <w:sz w:val="22"/>
          <w:szCs w:val="22"/>
        </w:rPr>
        <w:t xml:space="preserve"> </w:t>
      </w:r>
      <w:r>
        <w:rPr>
          <w:rFonts w:ascii="Calibri" w:hAnsi="Calibri" w:cs="Calibri"/>
          <w:bCs/>
          <w:sz w:val="22"/>
          <w:szCs w:val="22"/>
        </w:rPr>
        <w:t xml:space="preserve">which showed a good signal to noise ratio. </w:t>
      </w:r>
      <w:r w:rsidRPr="00222E2B">
        <w:rPr>
          <w:rFonts w:ascii="Calibri" w:hAnsi="Calibri" w:cs="Calibri"/>
          <w:bCs/>
          <w:sz w:val="22"/>
          <w:szCs w:val="22"/>
        </w:rPr>
        <w:t xml:space="preserve"> </w:t>
      </w:r>
    </w:p>
    <w:p w14:paraId="1E46F372" w14:textId="77777777" w:rsidR="00BF1695"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Pr>
          <w:rFonts w:ascii="Calibri" w:hAnsi="Calibri" w:cs="Calibri"/>
          <w:bCs/>
          <w:sz w:val="22"/>
          <w:szCs w:val="22"/>
        </w:rPr>
        <w:t>4</w:t>
      </w:r>
      <w:r w:rsidRPr="00222E2B">
        <w:rPr>
          <w:rFonts w:ascii="Calibri" w:hAnsi="Calibri" w:cs="Calibri"/>
          <w:bCs/>
          <w:sz w:val="22"/>
          <w:szCs w:val="22"/>
        </w:rPr>
        <w:t xml:space="preserve"> mice were used </w:t>
      </w:r>
      <w:r>
        <w:rPr>
          <w:rFonts w:ascii="Calibri" w:hAnsi="Calibri" w:cs="Calibri"/>
          <w:bCs/>
          <w:sz w:val="22"/>
          <w:szCs w:val="22"/>
        </w:rPr>
        <w:t xml:space="preserve">for the experiments – 2 </w:t>
      </w:r>
      <w:r>
        <w:rPr>
          <w:rFonts w:ascii="Calibri" w:hAnsi="Calibri" w:cs="Calibri"/>
          <w:bCs/>
          <w:i/>
          <w:iCs/>
          <w:sz w:val="22"/>
          <w:szCs w:val="22"/>
        </w:rPr>
        <w:t xml:space="preserve">Chd8+/- </w:t>
      </w:r>
      <w:r>
        <w:rPr>
          <w:rFonts w:ascii="Calibri" w:hAnsi="Calibri" w:cs="Calibri"/>
          <w:bCs/>
          <w:sz w:val="22"/>
          <w:szCs w:val="22"/>
        </w:rPr>
        <w:t>and 2 wildtype littermate controls</w:t>
      </w:r>
      <w:r w:rsidRPr="00222E2B">
        <w:rPr>
          <w:rFonts w:ascii="Calibri" w:hAnsi="Calibri" w:cs="Calibri"/>
          <w:bCs/>
          <w:sz w:val="22"/>
          <w:szCs w:val="22"/>
        </w:rPr>
        <w:t xml:space="preserve">. The brain sections were prepared by sectioning the brain coronally using </w:t>
      </w:r>
      <w:r>
        <w:rPr>
          <w:rFonts w:ascii="Calibri" w:hAnsi="Calibri" w:cs="Calibri"/>
          <w:bCs/>
          <w:sz w:val="22"/>
          <w:szCs w:val="22"/>
        </w:rPr>
        <w:t xml:space="preserve">a </w:t>
      </w:r>
      <w:r w:rsidRPr="00222E2B">
        <w:rPr>
          <w:rFonts w:ascii="Calibri" w:hAnsi="Calibri" w:cs="Calibri"/>
          <w:bCs/>
          <w:sz w:val="22"/>
          <w:szCs w:val="22"/>
        </w:rPr>
        <w:t>cryostat and mounting the sections onto glass slide</w:t>
      </w:r>
      <w:r>
        <w:rPr>
          <w:rFonts w:ascii="Calibri" w:hAnsi="Calibri" w:cs="Calibri"/>
          <w:bCs/>
          <w:sz w:val="22"/>
          <w:szCs w:val="22"/>
        </w:rPr>
        <w:t>s</w:t>
      </w:r>
      <w:r w:rsidRPr="00222E2B">
        <w:rPr>
          <w:rFonts w:ascii="Calibri" w:hAnsi="Calibri" w:cs="Calibri"/>
          <w:bCs/>
          <w:sz w:val="22"/>
          <w:szCs w:val="22"/>
        </w:rPr>
        <w:t>.</w:t>
      </w:r>
      <w:r>
        <w:rPr>
          <w:rFonts w:ascii="Calibri" w:hAnsi="Calibri" w:cs="Calibri"/>
          <w:bCs/>
          <w:sz w:val="22"/>
          <w:szCs w:val="22"/>
        </w:rPr>
        <w:t xml:space="preserve"> For this project, we used a </w:t>
      </w:r>
      <w:r w:rsidRPr="0089510E">
        <w:rPr>
          <w:rFonts w:ascii="Calibri" w:hAnsi="Calibri" w:cs="Calibri"/>
          <w:bCs/>
          <w:sz w:val="22"/>
          <w:szCs w:val="22"/>
        </w:rPr>
        <w:t>Hybridization Chain Reaction RNA fluorescence in situ hybridization</w:t>
      </w:r>
      <w:r>
        <w:rPr>
          <w:rFonts w:ascii="Calibri" w:hAnsi="Calibri" w:cs="Calibri"/>
          <w:bCs/>
          <w:sz w:val="22"/>
          <w:szCs w:val="22"/>
        </w:rPr>
        <w:t xml:space="preserve"> (HCR-FISH) protocol</w:t>
      </w:r>
      <w:r w:rsidRPr="00222E2B">
        <w:rPr>
          <w:rFonts w:ascii="Calibri" w:hAnsi="Calibri" w:cs="Calibri"/>
          <w:bCs/>
          <w:sz w:val="22"/>
          <w:szCs w:val="22"/>
        </w:rPr>
        <w:t xml:space="preserve"> to measure </w:t>
      </w:r>
      <w:r>
        <w:rPr>
          <w:rFonts w:ascii="Calibri" w:hAnsi="Calibri" w:cs="Calibri"/>
          <w:bCs/>
          <w:sz w:val="22"/>
          <w:szCs w:val="22"/>
        </w:rPr>
        <w:t>S</w:t>
      </w:r>
      <w:r w:rsidRPr="00222E2B">
        <w:rPr>
          <w:rFonts w:ascii="Calibri" w:hAnsi="Calibri" w:cs="Calibri"/>
          <w:bCs/>
          <w:sz w:val="22"/>
          <w:szCs w:val="22"/>
        </w:rPr>
        <w:t>rrm4</w:t>
      </w:r>
      <w:r>
        <w:rPr>
          <w:rFonts w:ascii="Calibri" w:hAnsi="Calibri" w:cs="Calibri"/>
          <w:bCs/>
          <w:sz w:val="22"/>
          <w:szCs w:val="22"/>
        </w:rPr>
        <w:t xml:space="preserve"> and Camk2a</w:t>
      </w:r>
      <w:r w:rsidRPr="00222E2B">
        <w:rPr>
          <w:rFonts w:ascii="Calibri" w:hAnsi="Calibri" w:cs="Calibri"/>
          <w:bCs/>
          <w:sz w:val="22"/>
          <w:szCs w:val="22"/>
        </w:rPr>
        <w:t xml:space="preserve"> mRNA levels.</w:t>
      </w:r>
      <w:r>
        <w:rPr>
          <w:rFonts w:ascii="Calibri" w:hAnsi="Calibri" w:cs="Calibri"/>
          <w:bCs/>
          <w:sz w:val="22"/>
          <w:szCs w:val="22"/>
        </w:rPr>
        <w:t xml:space="preserve"> The protocol involved a detection stage where the probes bind to their target sequences and an amplification stage. </w:t>
      </w:r>
      <w:r w:rsidRPr="00222E2B">
        <w:rPr>
          <w:rFonts w:ascii="Calibri" w:hAnsi="Calibri" w:cs="Calibri"/>
          <w:bCs/>
          <w:sz w:val="22"/>
          <w:szCs w:val="22"/>
        </w:rPr>
        <w:t xml:space="preserve">The brain sections were then </w:t>
      </w:r>
      <w:r>
        <w:rPr>
          <w:rFonts w:ascii="Calibri" w:hAnsi="Calibri" w:cs="Calibri"/>
          <w:bCs/>
          <w:sz w:val="22"/>
          <w:szCs w:val="22"/>
        </w:rPr>
        <w:t>imaged</w:t>
      </w:r>
      <w:r w:rsidRPr="00222E2B">
        <w:rPr>
          <w:rFonts w:ascii="Calibri" w:hAnsi="Calibri" w:cs="Calibri"/>
          <w:bCs/>
          <w:sz w:val="22"/>
          <w:szCs w:val="22"/>
        </w:rPr>
        <w:t xml:space="preserve"> using </w:t>
      </w:r>
      <w:r>
        <w:rPr>
          <w:rFonts w:ascii="Calibri" w:hAnsi="Calibri" w:cs="Calibri"/>
          <w:bCs/>
          <w:sz w:val="22"/>
          <w:szCs w:val="22"/>
        </w:rPr>
        <w:t xml:space="preserve">a </w:t>
      </w:r>
      <w:r w:rsidRPr="00222E2B">
        <w:rPr>
          <w:rFonts w:ascii="Calibri" w:hAnsi="Calibri" w:cs="Calibri"/>
          <w:bCs/>
          <w:sz w:val="22"/>
          <w:szCs w:val="22"/>
        </w:rPr>
        <w:t xml:space="preserve">confocal microscope </w:t>
      </w:r>
      <w:r>
        <w:rPr>
          <w:rFonts w:ascii="Calibri" w:hAnsi="Calibri" w:cs="Calibri"/>
          <w:bCs/>
          <w:sz w:val="22"/>
          <w:szCs w:val="22"/>
        </w:rPr>
        <w:t xml:space="preserve">to </w:t>
      </w:r>
      <w:proofErr w:type="spellStart"/>
      <w:r>
        <w:rPr>
          <w:rFonts w:ascii="Calibri" w:hAnsi="Calibri" w:cs="Calibri"/>
          <w:bCs/>
          <w:sz w:val="22"/>
          <w:szCs w:val="22"/>
        </w:rPr>
        <w:t>aquire</w:t>
      </w:r>
      <w:proofErr w:type="spellEnd"/>
      <w:r w:rsidRPr="00222E2B">
        <w:rPr>
          <w:rFonts w:ascii="Calibri" w:hAnsi="Calibri" w:cs="Calibri"/>
          <w:bCs/>
          <w:sz w:val="22"/>
          <w:szCs w:val="22"/>
        </w:rPr>
        <w:t xml:space="preserve"> images of the signals for DAPI, </w:t>
      </w:r>
      <w:r>
        <w:rPr>
          <w:rFonts w:ascii="Calibri" w:hAnsi="Calibri" w:cs="Calibri"/>
          <w:bCs/>
          <w:sz w:val="22"/>
          <w:szCs w:val="22"/>
        </w:rPr>
        <w:t>S</w:t>
      </w:r>
      <w:r w:rsidRPr="00222E2B">
        <w:rPr>
          <w:rFonts w:ascii="Calibri" w:hAnsi="Calibri" w:cs="Calibri"/>
          <w:bCs/>
          <w:sz w:val="22"/>
          <w:szCs w:val="22"/>
        </w:rPr>
        <w:t xml:space="preserve">rrm4 and </w:t>
      </w:r>
      <w:r>
        <w:rPr>
          <w:rFonts w:ascii="Calibri" w:hAnsi="Calibri" w:cs="Calibri"/>
          <w:bCs/>
          <w:sz w:val="22"/>
          <w:szCs w:val="22"/>
        </w:rPr>
        <w:t>C</w:t>
      </w:r>
      <w:r w:rsidRPr="00222E2B">
        <w:rPr>
          <w:rFonts w:ascii="Calibri" w:hAnsi="Calibri" w:cs="Calibri"/>
          <w:bCs/>
          <w:sz w:val="22"/>
          <w:szCs w:val="22"/>
        </w:rPr>
        <w:t xml:space="preserve">amk2a focusing on </w:t>
      </w:r>
      <w:r>
        <w:rPr>
          <w:rFonts w:ascii="Calibri" w:hAnsi="Calibri" w:cs="Calibri"/>
          <w:bCs/>
          <w:sz w:val="22"/>
          <w:szCs w:val="22"/>
        </w:rPr>
        <w:t xml:space="preserve">the </w:t>
      </w:r>
      <w:r w:rsidRPr="00222E2B">
        <w:rPr>
          <w:rFonts w:ascii="Calibri" w:hAnsi="Calibri" w:cs="Calibri"/>
          <w:bCs/>
          <w:sz w:val="22"/>
          <w:szCs w:val="22"/>
        </w:rPr>
        <w:t xml:space="preserve">CA1 </w:t>
      </w:r>
      <w:r>
        <w:rPr>
          <w:rFonts w:ascii="Calibri" w:hAnsi="Calibri" w:cs="Calibri"/>
          <w:bCs/>
          <w:sz w:val="22"/>
          <w:szCs w:val="22"/>
        </w:rPr>
        <w:t xml:space="preserve">region of the hippocampus </w:t>
      </w:r>
      <w:r w:rsidRPr="00222E2B">
        <w:rPr>
          <w:rFonts w:ascii="Calibri" w:hAnsi="Calibri" w:cs="Calibri"/>
          <w:bCs/>
          <w:sz w:val="22"/>
          <w:szCs w:val="22"/>
        </w:rPr>
        <w:t xml:space="preserve">and prefrontal cortex layer 5 (Fig. 1). </w:t>
      </w:r>
    </w:p>
    <w:p w14:paraId="22F62060" w14:textId="77777777" w:rsidR="00BF1695" w:rsidRPr="00222E2B"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p>
    <w:p w14:paraId="5744D30C" w14:textId="77777777" w:rsidR="00BF1695"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sidRPr="008166E7">
        <w:rPr>
          <w:rFonts w:ascii="Calibri" w:hAnsi="Calibri" w:cs="Calibri"/>
          <w:bCs/>
          <w:noProof/>
          <w:sz w:val="22"/>
          <w:szCs w:val="22"/>
        </w:rPr>
        <w:drawing>
          <wp:anchor distT="0" distB="0" distL="114300" distR="114300" simplePos="0" relativeHeight="251659264" behindDoc="0" locked="0" layoutInCell="1" allowOverlap="1" wp14:anchorId="2EEA2C1F" wp14:editId="582FA92C">
            <wp:simplePos x="0" y="0"/>
            <wp:positionH relativeFrom="margin">
              <wp:posOffset>2012950</wp:posOffset>
            </wp:positionH>
            <wp:positionV relativeFrom="paragraph">
              <wp:posOffset>13970</wp:posOffset>
            </wp:positionV>
            <wp:extent cx="1733550" cy="1947545"/>
            <wp:effectExtent l="0" t="0" r="0" b="0"/>
            <wp:wrapThrough wrapText="bothSides">
              <wp:wrapPolygon edited="0">
                <wp:start x="0" y="0"/>
                <wp:lineTo x="0" y="21339"/>
                <wp:lineTo x="21363" y="21339"/>
                <wp:lineTo x="21363" y="0"/>
                <wp:lineTo x="0" y="0"/>
              </wp:wrapPolygon>
            </wp:wrapThrough>
            <wp:docPr id="248803247" name="Picture 1" descr="A green and black spe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03247" name="Picture 1" descr="A green and black specks&#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33550" cy="1947545"/>
                    </a:xfrm>
                    <a:prstGeom prst="rect">
                      <a:avLst/>
                    </a:prstGeom>
                  </pic:spPr>
                </pic:pic>
              </a:graphicData>
            </a:graphic>
            <wp14:sizeRelH relativeFrom="margin">
              <wp14:pctWidth>0</wp14:pctWidth>
            </wp14:sizeRelH>
            <wp14:sizeRelV relativeFrom="margin">
              <wp14:pctHeight>0</wp14:pctHeight>
            </wp14:sizeRelV>
          </wp:anchor>
        </w:drawing>
      </w:r>
      <w:r w:rsidRPr="00222E2B">
        <w:rPr>
          <w:rFonts w:ascii="Calibri" w:hAnsi="Calibri" w:cs="Calibri"/>
          <w:bCs/>
          <w:sz w:val="22"/>
          <w:szCs w:val="22"/>
        </w:rPr>
        <w:t xml:space="preserve"> </w:t>
      </w:r>
      <w:r w:rsidRPr="008166E7">
        <w:rPr>
          <w:rFonts w:ascii="Calibri" w:hAnsi="Calibri" w:cs="Calibri"/>
          <w:bCs/>
          <w:noProof/>
          <w:sz w:val="22"/>
          <w:szCs w:val="22"/>
        </w:rPr>
        <w:drawing>
          <wp:inline distT="0" distB="0" distL="0" distR="0" wp14:anchorId="13767EF3" wp14:editId="43F0FB48">
            <wp:extent cx="1821180" cy="1955410"/>
            <wp:effectExtent l="0" t="0" r="7620" b="6985"/>
            <wp:docPr id="470533915" name="Picture 1" descr="A blue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33915" name="Picture 1" descr="A blue and black background&#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21180" cy="1955410"/>
                    </a:xfrm>
                    <a:prstGeom prst="rect">
                      <a:avLst/>
                    </a:prstGeom>
                  </pic:spPr>
                </pic:pic>
              </a:graphicData>
            </a:graphic>
          </wp:inline>
        </w:drawing>
      </w:r>
      <w:r w:rsidRPr="00CF08D1">
        <w:rPr>
          <w:rFonts w:ascii="Calibri" w:hAnsi="Calibri" w:cs="Calibri"/>
          <w:bCs/>
          <w:noProof/>
          <w:sz w:val="22"/>
          <w:szCs w:val="22"/>
        </w:rPr>
        <w:drawing>
          <wp:inline distT="0" distB="0" distL="0" distR="0" wp14:anchorId="0EE4CC2E" wp14:editId="49FFD087">
            <wp:extent cx="1803400" cy="1970995"/>
            <wp:effectExtent l="0" t="0" r="6350" b="0"/>
            <wp:docPr id="389107303" name="Picture 1" descr="A close up of a black and orang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07303" name="Picture 1" descr="A close up of a black and orange background&#10;&#10;Description automatically generated"/>
                    <pic:cNvPicPr/>
                  </pic:nvPicPr>
                  <pic:blipFill>
                    <a:blip r:embed="rId6"/>
                    <a:stretch>
                      <a:fillRect/>
                    </a:stretch>
                  </pic:blipFill>
                  <pic:spPr>
                    <a:xfrm>
                      <a:off x="0" y="0"/>
                      <a:ext cx="1814204" cy="1982803"/>
                    </a:xfrm>
                    <a:prstGeom prst="rect">
                      <a:avLst/>
                    </a:prstGeom>
                  </pic:spPr>
                </pic:pic>
              </a:graphicData>
            </a:graphic>
          </wp:inline>
        </w:drawing>
      </w:r>
      <w:r w:rsidRPr="00222E2B">
        <w:rPr>
          <w:rFonts w:ascii="Calibri" w:hAnsi="Calibri" w:cs="Calibri"/>
          <w:bCs/>
          <w:sz w:val="22"/>
          <w:szCs w:val="22"/>
        </w:rPr>
        <w:t xml:space="preserve">  </w:t>
      </w:r>
      <w:r>
        <w:rPr>
          <w:rFonts w:ascii="Calibri" w:hAnsi="Calibri" w:cs="Calibri"/>
          <w:bCs/>
          <w:sz w:val="22"/>
          <w:szCs w:val="22"/>
        </w:rPr>
        <w:t xml:space="preserve">  </w:t>
      </w:r>
    </w:p>
    <w:p w14:paraId="06615AD7" w14:textId="77777777" w:rsidR="00BF1695" w:rsidRPr="00222E2B"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p>
    <w:p w14:paraId="5FE697A9" w14:textId="77777777" w:rsidR="00BF1695"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sidRPr="00222E2B">
        <w:rPr>
          <w:rFonts w:ascii="Calibri" w:hAnsi="Calibri" w:cs="Calibri"/>
          <w:bCs/>
          <w:sz w:val="22"/>
          <w:szCs w:val="22"/>
        </w:rPr>
        <w:t>Figure 1: DAPI</w:t>
      </w:r>
      <w:r>
        <w:rPr>
          <w:rFonts w:ascii="Calibri" w:hAnsi="Calibri" w:cs="Calibri"/>
          <w:bCs/>
          <w:sz w:val="22"/>
          <w:szCs w:val="22"/>
        </w:rPr>
        <w:t>, S</w:t>
      </w:r>
      <w:r w:rsidRPr="00222E2B">
        <w:rPr>
          <w:rFonts w:ascii="Calibri" w:hAnsi="Calibri" w:cs="Calibri"/>
          <w:bCs/>
          <w:sz w:val="22"/>
          <w:szCs w:val="22"/>
        </w:rPr>
        <w:t>rrm4</w:t>
      </w:r>
      <w:r>
        <w:rPr>
          <w:rFonts w:ascii="Calibri" w:hAnsi="Calibri" w:cs="Calibri"/>
          <w:bCs/>
          <w:sz w:val="22"/>
          <w:szCs w:val="22"/>
        </w:rPr>
        <w:t xml:space="preserve"> and</w:t>
      </w:r>
      <w:r w:rsidRPr="00222E2B">
        <w:rPr>
          <w:rFonts w:ascii="Calibri" w:hAnsi="Calibri" w:cs="Calibri"/>
          <w:bCs/>
          <w:sz w:val="22"/>
          <w:szCs w:val="22"/>
        </w:rPr>
        <w:t xml:space="preserve"> Camk2a signals</w:t>
      </w:r>
      <w:r>
        <w:rPr>
          <w:rFonts w:ascii="Calibri" w:hAnsi="Calibri" w:cs="Calibri"/>
          <w:bCs/>
          <w:sz w:val="22"/>
          <w:szCs w:val="22"/>
        </w:rPr>
        <w:t xml:space="preserve"> in prefrontal cortex layer 5 </w:t>
      </w:r>
      <w:r w:rsidRPr="00222E2B">
        <w:rPr>
          <w:rFonts w:ascii="Calibri" w:hAnsi="Calibri" w:cs="Calibri"/>
          <w:bCs/>
          <w:sz w:val="22"/>
          <w:szCs w:val="22"/>
        </w:rPr>
        <w:t>detected using</w:t>
      </w:r>
      <w:r>
        <w:rPr>
          <w:rFonts w:ascii="Calibri" w:hAnsi="Calibri" w:cs="Calibri"/>
          <w:bCs/>
          <w:sz w:val="22"/>
          <w:szCs w:val="22"/>
        </w:rPr>
        <w:t xml:space="preserve"> 63x</w:t>
      </w:r>
      <w:r w:rsidRPr="00222E2B">
        <w:rPr>
          <w:rFonts w:ascii="Calibri" w:hAnsi="Calibri" w:cs="Calibri"/>
          <w:bCs/>
          <w:sz w:val="22"/>
          <w:szCs w:val="22"/>
        </w:rPr>
        <w:t xml:space="preserve"> confocal microscopy. </w:t>
      </w:r>
    </w:p>
    <w:p w14:paraId="2C551905" w14:textId="77777777" w:rsidR="00BF1695" w:rsidRPr="00222E2B"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p>
    <w:p w14:paraId="57AD9A80" w14:textId="0AB8290A" w:rsidR="00BF1695" w:rsidRPr="00222E2B"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sidRPr="00222E2B">
        <w:rPr>
          <w:rFonts w:ascii="Calibri" w:hAnsi="Calibri" w:cs="Calibri"/>
          <w:bCs/>
          <w:sz w:val="22"/>
          <w:szCs w:val="22"/>
        </w:rPr>
        <w:t>I used M</w:t>
      </w:r>
      <w:r>
        <w:rPr>
          <w:rFonts w:ascii="Calibri" w:hAnsi="Calibri" w:cs="Calibri"/>
          <w:bCs/>
          <w:sz w:val="22"/>
          <w:szCs w:val="22"/>
        </w:rPr>
        <w:t>ATLAB</w:t>
      </w:r>
      <w:r w:rsidRPr="00222E2B">
        <w:rPr>
          <w:rFonts w:ascii="Calibri" w:hAnsi="Calibri" w:cs="Calibri"/>
          <w:bCs/>
          <w:sz w:val="22"/>
          <w:szCs w:val="22"/>
        </w:rPr>
        <w:t xml:space="preserve"> to analyse the images and to calculate the puncta density per 100 µm </w:t>
      </w:r>
      <w:r>
        <w:rPr>
          <w:rFonts w:ascii="Calibri" w:hAnsi="Calibri" w:cs="Calibri"/>
          <w:bCs/>
          <w:sz w:val="22"/>
          <w:szCs w:val="22"/>
          <w:vertAlign w:val="superscript"/>
        </w:rPr>
        <w:t>2</w:t>
      </w:r>
      <w:r w:rsidRPr="00222E2B">
        <w:rPr>
          <w:rFonts w:ascii="Calibri" w:hAnsi="Calibri" w:cs="Calibri"/>
          <w:bCs/>
          <w:sz w:val="22"/>
          <w:szCs w:val="22"/>
        </w:rPr>
        <w:t>(Fig.2). The images were first masked based on the DAPI signals</w:t>
      </w:r>
      <w:r>
        <w:rPr>
          <w:rFonts w:ascii="Calibri" w:hAnsi="Calibri" w:cs="Calibri"/>
          <w:bCs/>
          <w:sz w:val="22"/>
          <w:szCs w:val="22"/>
        </w:rPr>
        <w:t xml:space="preserve"> to identify the cell nuclei and only measure the signals within the nuclei.</w:t>
      </w:r>
      <w:r w:rsidRPr="00222E2B">
        <w:rPr>
          <w:rFonts w:ascii="Calibri" w:hAnsi="Calibri" w:cs="Calibri"/>
          <w:bCs/>
          <w:sz w:val="22"/>
          <w:szCs w:val="22"/>
        </w:rPr>
        <w:t xml:space="preserve"> The analysis was done blinded </w:t>
      </w:r>
      <w:r>
        <w:rPr>
          <w:rFonts w:ascii="Calibri" w:hAnsi="Calibri" w:cs="Calibri"/>
          <w:bCs/>
          <w:sz w:val="22"/>
          <w:szCs w:val="22"/>
        </w:rPr>
        <w:t xml:space="preserve">to genotype </w:t>
      </w:r>
      <w:r w:rsidRPr="00222E2B">
        <w:rPr>
          <w:rFonts w:ascii="Calibri" w:hAnsi="Calibri" w:cs="Calibri"/>
          <w:bCs/>
          <w:sz w:val="22"/>
          <w:szCs w:val="22"/>
        </w:rPr>
        <w:t>to avoid bias. The puncta density per 100µm</w:t>
      </w:r>
      <w:r>
        <w:rPr>
          <w:rFonts w:ascii="Calibri" w:hAnsi="Calibri" w:cs="Calibri"/>
          <w:bCs/>
          <w:sz w:val="22"/>
          <w:szCs w:val="22"/>
          <w:vertAlign w:val="superscript"/>
        </w:rPr>
        <w:t>2</w:t>
      </w:r>
      <w:r w:rsidRPr="00222E2B">
        <w:rPr>
          <w:rFonts w:ascii="Calibri" w:hAnsi="Calibri" w:cs="Calibri"/>
          <w:bCs/>
          <w:sz w:val="22"/>
          <w:szCs w:val="22"/>
        </w:rPr>
        <w:t xml:space="preserve"> was calculated for both </w:t>
      </w:r>
      <w:r>
        <w:rPr>
          <w:rFonts w:ascii="Calibri" w:hAnsi="Calibri" w:cs="Calibri"/>
          <w:bCs/>
          <w:sz w:val="22"/>
          <w:szCs w:val="22"/>
        </w:rPr>
        <w:t>S</w:t>
      </w:r>
      <w:r w:rsidRPr="00222E2B">
        <w:rPr>
          <w:rFonts w:ascii="Calibri" w:hAnsi="Calibri" w:cs="Calibri"/>
          <w:bCs/>
          <w:sz w:val="22"/>
          <w:szCs w:val="22"/>
        </w:rPr>
        <w:t xml:space="preserve">rrm4 and </w:t>
      </w:r>
      <w:r>
        <w:rPr>
          <w:rFonts w:ascii="Calibri" w:hAnsi="Calibri" w:cs="Calibri"/>
          <w:bCs/>
          <w:sz w:val="22"/>
          <w:szCs w:val="22"/>
        </w:rPr>
        <w:t>C</w:t>
      </w:r>
      <w:r w:rsidRPr="00222E2B">
        <w:rPr>
          <w:rFonts w:ascii="Calibri" w:hAnsi="Calibri" w:cs="Calibri"/>
          <w:bCs/>
          <w:sz w:val="22"/>
          <w:szCs w:val="22"/>
        </w:rPr>
        <w:t xml:space="preserve">amk2a </w:t>
      </w:r>
      <w:r>
        <w:rPr>
          <w:rFonts w:ascii="Calibri" w:hAnsi="Calibri" w:cs="Calibri"/>
          <w:bCs/>
          <w:sz w:val="22"/>
          <w:szCs w:val="22"/>
        </w:rPr>
        <w:t>for each region.</w:t>
      </w:r>
    </w:p>
    <w:p w14:paraId="3A0CF77E" w14:textId="77777777" w:rsidR="00BF1695"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sidRPr="00222E2B">
        <w:rPr>
          <w:rFonts w:ascii="Calibri" w:hAnsi="Calibri" w:cs="Calibri"/>
          <w:bCs/>
          <w:sz w:val="22"/>
          <w:szCs w:val="22"/>
        </w:rPr>
        <w:t xml:space="preserve"> </w:t>
      </w:r>
    </w:p>
    <w:p w14:paraId="1E7F7232" w14:textId="77777777" w:rsidR="00BF1695" w:rsidRPr="00222E2B"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sidRPr="00161738">
        <w:rPr>
          <w:noProof/>
          <w14:ligatures w14:val="standardContextual"/>
        </w:rPr>
        <w:t xml:space="preserve"> </w:t>
      </w:r>
      <w:r w:rsidRPr="00161738">
        <w:rPr>
          <w:rFonts w:ascii="Calibri" w:hAnsi="Calibri" w:cs="Calibri"/>
          <w:bCs/>
          <w:noProof/>
          <w:sz w:val="22"/>
          <w:szCs w:val="22"/>
        </w:rPr>
        <w:drawing>
          <wp:inline distT="0" distB="0" distL="0" distR="0" wp14:anchorId="2B7DD60A" wp14:editId="077615D1">
            <wp:extent cx="2019300" cy="2033129"/>
            <wp:effectExtent l="0" t="0" r="0" b="5715"/>
            <wp:docPr id="89715128" name="Picture 1"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15128" name="Picture 1" descr="A screenshot of a computer generated image&#10;&#10;Description automatically generated"/>
                    <pic:cNvPicPr/>
                  </pic:nvPicPr>
                  <pic:blipFill>
                    <a:blip r:embed="rId7"/>
                    <a:stretch>
                      <a:fillRect/>
                    </a:stretch>
                  </pic:blipFill>
                  <pic:spPr>
                    <a:xfrm>
                      <a:off x="0" y="0"/>
                      <a:ext cx="2034722" cy="2048657"/>
                    </a:xfrm>
                    <a:prstGeom prst="rect">
                      <a:avLst/>
                    </a:prstGeom>
                  </pic:spPr>
                </pic:pic>
              </a:graphicData>
            </a:graphic>
          </wp:inline>
        </w:drawing>
      </w:r>
    </w:p>
    <w:p w14:paraId="1A4C9E57" w14:textId="77777777" w:rsidR="00BF1695"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sidRPr="00222E2B">
        <w:rPr>
          <w:rFonts w:ascii="Calibri" w:hAnsi="Calibri" w:cs="Calibri"/>
          <w:bCs/>
          <w:sz w:val="22"/>
          <w:szCs w:val="22"/>
        </w:rPr>
        <w:t>Figure 2: Srrm4 signals detected and puncta density per 100µm</w:t>
      </w:r>
      <w:r>
        <w:rPr>
          <w:rFonts w:ascii="Calibri" w:hAnsi="Calibri" w:cs="Calibri"/>
          <w:bCs/>
          <w:sz w:val="22"/>
          <w:szCs w:val="22"/>
          <w:vertAlign w:val="superscript"/>
        </w:rPr>
        <w:t>2</w:t>
      </w:r>
      <w:r w:rsidRPr="00222E2B">
        <w:rPr>
          <w:rFonts w:ascii="Calibri" w:hAnsi="Calibri" w:cs="Calibri"/>
          <w:bCs/>
          <w:sz w:val="22"/>
          <w:szCs w:val="22"/>
        </w:rPr>
        <w:t xml:space="preserve"> </w:t>
      </w:r>
      <w:r>
        <w:rPr>
          <w:rFonts w:ascii="Calibri" w:hAnsi="Calibri" w:cs="Calibri"/>
          <w:bCs/>
          <w:sz w:val="22"/>
          <w:szCs w:val="22"/>
        </w:rPr>
        <w:t>calculated</w:t>
      </w:r>
      <w:r w:rsidRPr="00222E2B">
        <w:rPr>
          <w:rFonts w:ascii="Calibri" w:hAnsi="Calibri" w:cs="Calibri"/>
          <w:bCs/>
          <w:sz w:val="22"/>
          <w:szCs w:val="22"/>
        </w:rPr>
        <w:t xml:space="preserve"> using MATLAB</w:t>
      </w:r>
      <w:r>
        <w:rPr>
          <w:rFonts w:ascii="Calibri" w:hAnsi="Calibri" w:cs="Calibri"/>
          <w:bCs/>
          <w:sz w:val="22"/>
          <w:szCs w:val="22"/>
        </w:rPr>
        <w:t>.</w:t>
      </w:r>
    </w:p>
    <w:p w14:paraId="08632F99" w14:textId="77777777" w:rsidR="00BF1695" w:rsidRPr="00222E2B"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p>
    <w:p w14:paraId="6025B8B4" w14:textId="77777777" w:rsidR="00BF1695"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sidRPr="00222E2B">
        <w:rPr>
          <w:rFonts w:ascii="Calibri" w:hAnsi="Calibri" w:cs="Calibri"/>
          <w:bCs/>
          <w:sz w:val="22"/>
          <w:szCs w:val="22"/>
        </w:rPr>
        <w:t xml:space="preserve">The data were plotted into bar charts using GraphPad Prism 10 (Fig. 3). </w:t>
      </w:r>
    </w:p>
    <w:p w14:paraId="222BAD1B" w14:textId="77777777" w:rsidR="00BF1695" w:rsidRPr="00222E2B"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p>
    <w:p w14:paraId="009CA4E0" w14:textId="77777777" w:rsidR="00BF1695" w:rsidRPr="006638F2" w:rsidRDefault="00BF1695" w:rsidP="00BF1695">
      <w:r>
        <w:t xml:space="preserve">         </w:t>
      </w:r>
    </w:p>
    <w:p w14:paraId="146DE478" w14:textId="77777777" w:rsidR="00BF1695" w:rsidRPr="00222E2B"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sidRPr="004A2A89">
        <w:rPr>
          <w:noProof/>
        </w:rPr>
        <w:drawing>
          <wp:inline distT="0" distB="0" distL="0" distR="0" wp14:anchorId="46425B0B" wp14:editId="7AAB9A5F">
            <wp:extent cx="5734050" cy="20828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2082800"/>
                    </a:xfrm>
                    <a:prstGeom prst="rect">
                      <a:avLst/>
                    </a:prstGeom>
                    <a:noFill/>
                    <a:ln>
                      <a:noFill/>
                    </a:ln>
                  </pic:spPr>
                </pic:pic>
              </a:graphicData>
            </a:graphic>
          </wp:inline>
        </w:drawing>
      </w:r>
      <w:r w:rsidRPr="00222E2B">
        <w:rPr>
          <w:rFonts w:ascii="Calibri" w:hAnsi="Calibri" w:cs="Calibri"/>
          <w:bCs/>
          <w:sz w:val="22"/>
          <w:szCs w:val="22"/>
        </w:rPr>
        <w:t xml:space="preserve">          </w:t>
      </w:r>
    </w:p>
    <w:p w14:paraId="56E280D2" w14:textId="77777777" w:rsidR="00BF1695"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sidRPr="00222E2B">
        <w:rPr>
          <w:rFonts w:ascii="Calibri" w:hAnsi="Calibri" w:cs="Calibri"/>
          <w:bCs/>
          <w:sz w:val="22"/>
          <w:szCs w:val="22"/>
        </w:rPr>
        <w:t>Figure 3:</w:t>
      </w:r>
      <w:r>
        <w:rPr>
          <w:rFonts w:ascii="Calibri" w:hAnsi="Calibri" w:cs="Calibri"/>
          <w:bCs/>
          <w:sz w:val="22"/>
          <w:szCs w:val="22"/>
        </w:rPr>
        <w:t xml:space="preserve"> P</w:t>
      </w:r>
      <w:r w:rsidRPr="00222E2B">
        <w:rPr>
          <w:rFonts w:ascii="Calibri" w:hAnsi="Calibri" w:cs="Calibri"/>
          <w:bCs/>
          <w:sz w:val="22"/>
          <w:szCs w:val="22"/>
        </w:rPr>
        <w:t>uncta density per 100 µm</w:t>
      </w:r>
      <w:r>
        <w:rPr>
          <w:rFonts w:ascii="Calibri" w:hAnsi="Calibri" w:cs="Calibri"/>
          <w:bCs/>
          <w:sz w:val="22"/>
          <w:szCs w:val="22"/>
          <w:vertAlign w:val="superscript"/>
        </w:rPr>
        <w:t>2</w:t>
      </w:r>
      <w:r w:rsidRPr="00222E2B">
        <w:rPr>
          <w:rFonts w:ascii="Calibri" w:hAnsi="Calibri" w:cs="Calibri"/>
          <w:bCs/>
          <w:sz w:val="22"/>
          <w:szCs w:val="22"/>
        </w:rPr>
        <w:t xml:space="preserve"> of </w:t>
      </w:r>
      <w:r>
        <w:rPr>
          <w:rFonts w:ascii="Calibri" w:hAnsi="Calibri" w:cs="Calibri"/>
          <w:bCs/>
          <w:sz w:val="22"/>
          <w:szCs w:val="22"/>
        </w:rPr>
        <w:t>Ca</w:t>
      </w:r>
      <w:r w:rsidRPr="00222E2B">
        <w:rPr>
          <w:rFonts w:ascii="Calibri" w:hAnsi="Calibri" w:cs="Calibri"/>
          <w:bCs/>
          <w:sz w:val="22"/>
          <w:szCs w:val="22"/>
        </w:rPr>
        <w:t xml:space="preserve">mk2a and </w:t>
      </w:r>
      <w:r>
        <w:rPr>
          <w:rFonts w:ascii="Calibri" w:hAnsi="Calibri" w:cs="Calibri"/>
          <w:bCs/>
          <w:sz w:val="22"/>
          <w:szCs w:val="22"/>
        </w:rPr>
        <w:t>Sr</w:t>
      </w:r>
      <w:r w:rsidRPr="00222E2B">
        <w:rPr>
          <w:rFonts w:ascii="Calibri" w:hAnsi="Calibri" w:cs="Calibri"/>
          <w:bCs/>
          <w:sz w:val="22"/>
          <w:szCs w:val="22"/>
        </w:rPr>
        <w:t xml:space="preserve">rm4 </w:t>
      </w:r>
      <w:r>
        <w:rPr>
          <w:rFonts w:ascii="Calibri" w:hAnsi="Calibri" w:cs="Calibri"/>
          <w:bCs/>
          <w:sz w:val="22"/>
          <w:szCs w:val="22"/>
        </w:rPr>
        <w:t>in</w:t>
      </w:r>
      <w:r w:rsidRPr="00222E2B">
        <w:rPr>
          <w:rFonts w:ascii="Calibri" w:hAnsi="Calibri" w:cs="Calibri"/>
          <w:bCs/>
          <w:sz w:val="22"/>
          <w:szCs w:val="22"/>
        </w:rPr>
        <w:t xml:space="preserve"> wildtype and CHD8+/- </w:t>
      </w:r>
      <w:r>
        <w:rPr>
          <w:rFonts w:ascii="Calibri" w:hAnsi="Calibri" w:cs="Calibri"/>
          <w:bCs/>
          <w:sz w:val="22"/>
          <w:szCs w:val="22"/>
        </w:rPr>
        <w:t>mice</w:t>
      </w:r>
      <w:r w:rsidRPr="00222E2B">
        <w:rPr>
          <w:rFonts w:ascii="Calibri" w:hAnsi="Calibri" w:cs="Calibri"/>
          <w:bCs/>
          <w:sz w:val="22"/>
          <w:szCs w:val="22"/>
        </w:rPr>
        <w:t xml:space="preserve"> </w:t>
      </w:r>
      <w:r>
        <w:rPr>
          <w:rFonts w:ascii="Calibri" w:hAnsi="Calibri" w:cs="Calibri"/>
          <w:bCs/>
          <w:sz w:val="22"/>
          <w:szCs w:val="22"/>
        </w:rPr>
        <w:t>in the</w:t>
      </w:r>
      <w:r w:rsidRPr="00222E2B">
        <w:rPr>
          <w:rFonts w:ascii="Calibri" w:hAnsi="Calibri" w:cs="Calibri"/>
          <w:bCs/>
          <w:sz w:val="22"/>
          <w:szCs w:val="22"/>
        </w:rPr>
        <w:t xml:space="preserve"> CA1 </w:t>
      </w:r>
      <w:r>
        <w:rPr>
          <w:rFonts w:ascii="Calibri" w:hAnsi="Calibri" w:cs="Calibri"/>
          <w:bCs/>
          <w:sz w:val="22"/>
          <w:szCs w:val="22"/>
        </w:rPr>
        <w:t xml:space="preserve">region of the hippocampus </w:t>
      </w:r>
      <w:r w:rsidRPr="00222E2B">
        <w:rPr>
          <w:rFonts w:ascii="Calibri" w:hAnsi="Calibri" w:cs="Calibri"/>
          <w:bCs/>
          <w:sz w:val="22"/>
          <w:szCs w:val="22"/>
        </w:rPr>
        <w:t>and prefrontal cortex layer 5.</w:t>
      </w:r>
      <w:r>
        <w:rPr>
          <w:rFonts w:ascii="Calibri" w:hAnsi="Calibri" w:cs="Calibri"/>
          <w:bCs/>
          <w:sz w:val="22"/>
          <w:szCs w:val="22"/>
        </w:rPr>
        <w:t xml:space="preserve"> 4-5 slices were analysed from n=2 animals per genotype. </w:t>
      </w:r>
    </w:p>
    <w:p w14:paraId="4A74EA98" w14:textId="77777777" w:rsidR="00BF1695" w:rsidRPr="00222E2B"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p>
    <w:p w14:paraId="02589367" w14:textId="77777777" w:rsidR="00BF1695"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Pr>
          <w:rFonts w:ascii="Calibri" w:hAnsi="Calibri" w:cs="Calibri"/>
          <w:bCs/>
          <w:sz w:val="22"/>
          <w:szCs w:val="22"/>
        </w:rPr>
        <w:t>Based on</w:t>
      </w:r>
      <w:r w:rsidRPr="00222E2B">
        <w:rPr>
          <w:rFonts w:ascii="Calibri" w:hAnsi="Calibri" w:cs="Calibri"/>
          <w:bCs/>
          <w:sz w:val="22"/>
          <w:szCs w:val="22"/>
        </w:rPr>
        <w:t xml:space="preserve"> th</w:t>
      </w:r>
      <w:r>
        <w:rPr>
          <w:rFonts w:ascii="Calibri" w:hAnsi="Calibri" w:cs="Calibri"/>
          <w:bCs/>
          <w:sz w:val="22"/>
          <w:szCs w:val="22"/>
        </w:rPr>
        <w:t>is</w:t>
      </w:r>
      <w:r w:rsidRPr="00222E2B">
        <w:rPr>
          <w:rFonts w:ascii="Calibri" w:hAnsi="Calibri" w:cs="Calibri"/>
          <w:bCs/>
          <w:sz w:val="22"/>
          <w:szCs w:val="22"/>
        </w:rPr>
        <w:t xml:space="preserve"> data, there is a trend for a decreas</w:t>
      </w:r>
      <w:r>
        <w:rPr>
          <w:rFonts w:ascii="Calibri" w:hAnsi="Calibri" w:cs="Calibri"/>
          <w:bCs/>
          <w:sz w:val="22"/>
          <w:szCs w:val="22"/>
        </w:rPr>
        <w:t>e in S</w:t>
      </w:r>
      <w:r w:rsidRPr="00222E2B">
        <w:rPr>
          <w:rFonts w:ascii="Calibri" w:hAnsi="Calibri" w:cs="Calibri"/>
          <w:bCs/>
          <w:sz w:val="22"/>
          <w:szCs w:val="22"/>
        </w:rPr>
        <w:t>rrm4 expression in prefrontal cortex layer 5 in the C</w:t>
      </w:r>
      <w:r>
        <w:rPr>
          <w:rFonts w:ascii="Calibri" w:hAnsi="Calibri" w:cs="Calibri"/>
          <w:bCs/>
          <w:sz w:val="22"/>
          <w:szCs w:val="22"/>
        </w:rPr>
        <w:t>hd</w:t>
      </w:r>
      <w:r w:rsidRPr="00222E2B">
        <w:rPr>
          <w:rFonts w:ascii="Calibri" w:hAnsi="Calibri" w:cs="Calibri"/>
          <w:bCs/>
          <w:sz w:val="22"/>
          <w:szCs w:val="22"/>
        </w:rPr>
        <w:t xml:space="preserve">8+/- mouse brain. However, </w:t>
      </w:r>
      <w:r>
        <w:rPr>
          <w:rFonts w:ascii="Calibri" w:hAnsi="Calibri" w:cs="Calibri"/>
          <w:bCs/>
          <w:sz w:val="22"/>
          <w:szCs w:val="22"/>
        </w:rPr>
        <w:t>this does not seem to be the case</w:t>
      </w:r>
      <w:r w:rsidRPr="00222E2B">
        <w:rPr>
          <w:rFonts w:ascii="Calibri" w:hAnsi="Calibri" w:cs="Calibri"/>
          <w:bCs/>
          <w:sz w:val="22"/>
          <w:szCs w:val="22"/>
        </w:rPr>
        <w:t xml:space="preserve"> for </w:t>
      </w:r>
      <w:r>
        <w:rPr>
          <w:rFonts w:ascii="Calibri" w:hAnsi="Calibri" w:cs="Calibri"/>
          <w:bCs/>
          <w:sz w:val="22"/>
          <w:szCs w:val="22"/>
        </w:rPr>
        <w:t>S</w:t>
      </w:r>
      <w:r w:rsidRPr="00222E2B">
        <w:rPr>
          <w:rFonts w:ascii="Calibri" w:hAnsi="Calibri" w:cs="Calibri"/>
          <w:bCs/>
          <w:sz w:val="22"/>
          <w:szCs w:val="22"/>
        </w:rPr>
        <w:t xml:space="preserve">rrm4 </w:t>
      </w:r>
      <w:r>
        <w:rPr>
          <w:rFonts w:ascii="Calibri" w:hAnsi="Calibri" w:cs="Calibri"/>
          <w:bCs/>
          <w:sz w:val="22"/>
          <w:szCs w:val="22"/>
        </w:rPr>
        <w:t>in the</w:t>
      </w:r>
      <w:r w:rsidRPr="00222E2B">
        <w:rPr>
          <w:rFonts w:ascii="Calibri" w:hAnsi="Calibri" w:cs="Calibri"/>
          <w:bCs/>
          <w:sz w:val="22"/>
          <w:szCs w:val="22"/>
        </w:rPr>
        <w:t xml:space="preserve"> CA1</w:t>
      </w:r>
      <w:r>
        <w:rPr>
          <w:rFonts w:ascii="Calibri" w:hAnsi="Calibri" w:cs="Calibri"/>
          <w:bCs/>
          <w:sz w:val="22"/>
          <w:szCs w:val="22"/>
        </w:rPr>
        <w:t xml:space="preserve"> region</w:t>
      </w:r>
      <w:r w:rsidRPr="00222E2B">
        <w:rPr>
          <w:rFonts w:ascii="Calibri" w:hAnsi="Calibri" w:cs="Calibri"/>
          <w:bCs/>
          <w:sz w:val="22"/>
          <w:szCs w:val="22"/>
        </w:rPr>
        <w:t xml:space="preserve"> as the values were similar for the wildtype and C</w:t>
      </w:r>
      <w:r>
        <w:rPr>
          <w:rFonts w:ascii="Calibri" w:hAnsi="Calibri" w:cs="Calibri"/>
          <w:bCs/>
          <w:sz w:val="22"/>
          <w:szCs w:val="22"/>
        </w:rPr>
        <w:t>hd</w:t>
      </w:r>
      <w:r w:rsidRPr="00222E2B">
        <w:rPr>
          <w:rFonts w:ascii="Calibri" w:hAnsi="Calibri" w:cs="Calibri"/>
          <w:bCs/>
          <w:sz w:val="22"/>
          <w:szCs w:val="22"/>
        </w:rPr>
        <w:t>8+/- mice.</w:t>
      </w:r>
      <w:r>
        <w:rPr>
          <w:rFonts w:ascii="Calibri" w:hAnsi="Calibri" w:cs="Calibri"/>
          <w:bCs/>
          <w:sz w:val="22"/>
          <w:szCs w:val="22"/>
        </w:rPr>
        <w:t xml:space="preserve"> However, a larger sample size is needed to confirm these results.</w:t>
      </w:r>
      <w:r w:rsidRPr="00222E2B">
        <w:rPr>
          <w:rFonts w:ascii="Calibri" w:hAnsi="Calibri" w:cs="Calibri"/>
          <w:bCs/>
          <w:sz w:val="22"/>
          <w:szCs w:val="22"/>
        </w:rPr>
        <w:t xml:space="preserve"> Future research can </w:t>
      </w:r>
      <w:r>
        <w:rPr>
          <w:rFonts w:ascii="Calibri" w:hAnsi="Calibri" w:cs="Calibri"/>
          <w:bCs/>
          <w:sz w:val="22"/>
          <w:szCs w:val="22"/>
        </w:rPr>
        <w:t xml:space="preserve">also </w:t>
      </w:r>
      <w:r w:rsidRPr="00222E2B">
        <w:rPr>
          <w:rFonts w:ascii="Calibri" w:hAnsi="Calibri" w:cs="Calibri"/>
          <w:bCs/>
          <w:sz w:val="22"/>
          <w:szCs w:val="22"/>
        </w:rPr>
        <w:t>be done on mapping</w:t>
      </w:r>
      <w:r>
        <w:rPr>
          <w:rFonts w:ascii="Calibri" w:hAnsi="Calibri" w:cs="Calibri"/>
          <w:bCs/>
          <w:sz w:val="22"/>
          <w:szCs w:val="22"/>
        </w:rPr>
        <w:t xml:space="preserve"> Srrm4 expression </w:t>
      </w:r>
      <w:r w:rsidRPr="00222E2B">
        <w:rPr>
          <w:rFonts w:ascii="Calibri" w:hAnsi="Calibri" w:cs="Calibri"/>
          <w:bCs/>
          <w:sz w:val="22"/>
          <w:szCs w:val="22"/>
        </w:rPr>
        <w:t>in other</w:t>
      </w:r>
      <w:r>
        <w:rPr>
          <w:rFonts w:ascii="Calibri" w:hAnsi="Calibri" w:cs="Calibri"/>
          <w:bCs/>
          <w:sz w:val="22"/>
          <w:szCs w:val="22"/>
        </w:rPr>
        <w:t xml:space="preserve"> </w:t>
      </w:r>
      <w:r w:rsidRPr="00222E2B">
        <w:rPr>
          <w:rFonts w:ascii="Calibri" w:hAnsi="Calibri" w:cs="Calibri"/>
          <w:bCs/>
          <w:sz w:val="22"/>
          <w:szCs w:val="22"/>
        </w:rPr>
        <w:t xml:space="preserve">brain regions of </w:t>
      </w:r>
      <w:r>
        <w:rPr>
          <w:rFonts w:ascii="Calibri" w:hAnsi="Calibri" w:cs="Calibri"/>
          <w:bCs/>
          <w:sz w:val="22"/>
          <w:szCs w:val="22"/>
        </w:rPr>
        <w:t xml:space="preserve">Chd8 </w:t>
      </w:r>
      <w:proofErr w:type="spellStart"/>
      <w:r>
        <w:rPr>
          <w:rFonts w:ascii="Calibri" w:hAnsi="Calibri" w:cs="Calibri"/>
          <w:bCs/>
          <w:sz w:val="22"/>
          <w:szCs w:val="22"/>
        </w:rPr>
        <w:t>haploinsufficient</w:t>
      </w:r>
      <w:proofErr w:type="spellEnd"/>
      <w:r>
        <w:rPr>
          <w:rFonts w:ascii="Calibri" w:hAnsi="Calibri" w:cs="Calibri"/>
          <w:bCs/>
          <w:sz w:val="22"/>
          <w:szCs w:val="22"/>
        </w:rPr>
        <w:t xml:space="preserve"> mice. </w:t>
      </w:r>
      <w:r w:rsidRPr="00222E2B">
        <w:rPr>
          <w:rFonts w:ascii="Calibri" w:hAnsi="Calibri" w:cs="Calibri"/>
          <w:bCs/>
          <w:sz w:val="22"/>
          <w:szCs w:val="22"/>
        </w:rPr>
        <w:t xml:space="preserve"> </w:t>
      </w:r>
    </w:p>
    <w:p w14:paraId="796A03A1" w14:textId="77777777" w:rsidR="00193866" w:rsidRDefault="00193866"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p>
    <w:p w14:paraId="09833382" w14:textId="77777777" w:rsidR="00BF1695" w:rsidRPr="006D401F"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Pr>
          <w:rFonts w:ascii="Calibri" w:hAnsi="Calibri" w:cs="Calibri"/>
          <w:bCs/>
          <w:sz w:val="22"/>
          <w:szCs w:val="22"/>
        </w:rPr>
        <w:t xml:space="preserve">Experience Gained: This project has been a fun and fantastic journey for me discovering neuroscience and surrounding myself with academic and experimental environment. I have learned various experimental techniques in a variety of fields, including a combination of molecular and imaging techniques. I learned how to prepare </w:t>
      </w:r>
      <w:r w:rsidRPr="006111C2">
        <w:rPr>
          <w:rFonts w:ascii="Calibri" w:hAnsi="Calibri" w:cs="Calibri"/>
          <w:bCs/>
          <w:sz w:val="22"/>
          <w:szCs w:val="22"/>
        </w:rPr>
        <w:t>frozen brain sections using a cryostat, perform in situ hybridisation</w:t>
      </w:r>
      <w:r>
        <w:rPr>
          <w:rFonts w:ascii="Calibri" w:hAnsi="Calibri" w:cs="Calibri"/>
          <w:bCs/>
          <w:sz w:val="22"/>
          <w:szCs w:val="22"/>
        </w:rPr>
        <w:t>, gel electrophoresis to detect gender of the mice and whether they were heterozygous or not,</w:t>
      </w:r>
      <w:r w:rsidRPr="006111C2">
        <w:rPr>
          <w:rFonts w:ascii="Calibri" w:hAnsi="Calibri" w:cs="Calibri"/>
          <w:bCs/>
          <w:sz w:val="22"/>
          <w:szCs w:val="22"/>
        </w:rPr>
        <w:t xml:space="preserve"> and </w:t>
      </w:r>
      <w:r>
        <w:rPr>
          <w:rFonts w:ascii="Calibri" w:hAnsi="Calibri" w:cs="Calibri"/>
          <w:bCs/>
          <w:sz w:val="22"/>
          <w:szCs w:val="22"/>
        </w:rPr>
        <w:t xml:space="preserve">received training on how to </w:t>
      </w:r>
      <w:r w:rsidRPr="006111C2">
        <w:rPr>
          <w:rFonts w:ascii="Calibri" w:hAnsi="Calibri" w:cs="Calibri"/>
          <w:bCs/>
          <w:sz w:val="22"/>
          <w:szCs w:val="22"/>
        </w:rPr>
        <w:t xml:space="preserve">obtain images using a confocal microscope. </w:t>
      </w:r>
      <w:r>
        <w:rPr>
          <w:rFonts w:ascii="Calibri" w:hAnsi="Calibri" w:cs="Calibri"/>
          <w:bCs/>
          <w:sz w:val="22"/>
          <w:szCs w:val="22"/>
        </w:rPr>
        <w:t xml:space="preserve">Other than that, I also </w:t>
      </w:r>
      <w:r w:rsidRPr="006111C2">
        <w:rPr>
          <w:rFonts w:ascii="Calibri" w:hAnsi="Calibri" w:cs="Calibri"/>
          <w:bCs/>
          <w:sz w:val="22"/>
          <w:szCs w:val="22"/>
        </w:rPr>
        <w:t>learn</w:t>
      </w:r>
      <w:r>
        <w:rPr>
          <w:rFonts w:ascii="Calibri" w:hAnsi="Calibri" w:cs="Calibri"/>
          <w:bCs/>
          <w:sz w:val="22"/>
          <w:szCs w:val="22"/>
        </w:rPr>
        <w:t>ed</w:t>
      </w:r>
      <w:r w:rsidRPr="006111C2">
        <w:rPr>
          <w:rFonts w:ascii="Calibri" w:hAnsi="Calibri" w:cs="Calibri"/>
          <w:bCs/>
          <w:sz w:val="22"/>
          <w:szCs w:val="22"/>
        </w:rPr>
        <w:t xml:space="preserve"> how to analyse images using ImageJ and MATLAB, which </w:t>
      </w:r>
      <w:r>
        <w:rPr>
          <w:rFonts w:ascii="Calibri" w:hAnsi="Calibri" w:cs="Calibri"/>
          <w:bCs/>
          <w:sz w:val="22"/>
          <w:szCs w:val="22"/>
        </w:rPr>
        <w:t xml:space="preserve">I used it </w:t>
      </w:r>
      <w:r w:rsidRPr="006111C2">
        <w:rPr>
          <w:rFonts w:ascii="Calibri" w:hAnsi="Calibri" w:cs="Calibri"/>
          <w:bCs/>
          <w:sz w:val="22"/>
          <w:szCs w:val="22"/>
        </w:rPr>
        <w:t xml:space="preserve">for quantitative analysis. This project deepens </w:t>
      </w:r>
      <w:r>
        <w:rPr>
          <w:rFonts w:ascii="Calibri" w:hAnsi="Calibri" w:cs="Calibri"/>
          <w:bCs/>
          <w:sz w:val="22"/>
          <w:szCs w:val="22"/>
        </w:rPr>
        <w:t xml:space="preserve">my understanding in neuroanatomy as I can connect and relate what I learned during lecture with this project. I also managed to learn more about the structure </w:t>
      </w:r>
      <w:r w:rsidRPr="006111C2">
        <w:rPr>
          <w:rFonts w:ascii="Calibri" w:hAnsi="Calibri" w:cs="Calibri"/>
          <w:bCs/>
          <w:sz w:val="22"/>
          <w:szCs w:val="22"/>
        </w:rPr>
        <w:t>and cellular composition of different brain areas</w:t>
      </w:r>
      <w:r>
        <w:rPr>
          <w:rFonts w:ascii="Calibri" w:hAnsi="Calibri" w:cs="Calibri"/>
          <w:bCs/>
          <w:sz w:val="22"/>
          <w:szCs w:val="22"/>
        </w:rPr>
        <w:t>, which in this project I focused on pre-frontal cortex and hippocampus</w:t>
      </w:r>
      <w:r w:rsidRPr="006111C2">
        <w:rPr>
          <w:rFonts w:ascii="Calibri" w:hAnsi="Calibri" w:cs="Calibri"/>
          <w:bCs/>
          <w:sz w:val="22"/>
          <w:szCs w:val="22"/>
        </w:rPr>
        <w:t>. In addition</w:t>
      </w:r>
      <w:r>
        <w:rPr>
          <w:rFonts w:ascii="Calibri" w:hAnsi="Calibri" w:cs="Calibri"/>
          <w:bCs/>
          <w:sz w:val="22"/>
          <w:szCs w:val="22"/>
        </w:rPr>
        <w:t xml:space="preserve">, I really enjoyed the lab meetings and attending the journal clubs as I was </w:t>
      </w:r>
      <w:r w:rsidRPr="006111C2">
        <w:rPr>
          <w:rFonts w:ascii="Calibri" w:hAnsi="Calibri" w:cs="Calibri"/>
          <w:bCs/>
          <w:sz w:val="22"/>
          <w:szCs w:val="22"/>
        </w:rPr>
        <w:t xml:space="preserve">exposed to the exciting research </w:t>
      </w:r>
      <w:r>
        <w:rPr>
          <w:rFonts w:ascii="Calibri" w:hAnsi="Calibri" w:cs="Calibri"/>
          <w:bCs/>
          <w:sz w:val="22"/>
          <w:szCs w:val="22"/>
        </w:rPr>
        <w:t xml:space="preserve">that currently being conducted or related with the team’s research. I managed to reflect that there are many more exciting and amazing questions can be asked and yet to be explored. </w:t>
      </w:r>
    </w:p>
    <w:p w14:paraId="095BBF86" w14:textId="77777777" w:rsidR="00BF1695" w:rsidRPr="0033444E"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b/>
          <w:sz w:val="22"/>
          <w:szCs w:val="22"/>
        </w:rPr>
      </w:pPr>
    </w:p>
    <w:p w14:paraId="1FCF1B20" w14:textId="77777777" w:rsidR="00BF1695" w:rsidRPr="0033444E" w:rsidRDefault="00BF1695" w:rsidP="00BF1695">
      <w:pPr>
        <w:tabs>
          <w:tab w:val="left" w:pos="7680"/>
        </w:tabs>
        <w:suppressAutoHyphens/>
        <w:jc w:val="both"/>
        <w:rPr>
          <w:rFonts w:ascii="Calibri" w:hAnsi="Calibri" w:cs="Calibri"/>
          <w:b/>
          <w:sz w:val="22"/>
          <w:szCs w:val="22"/>
        </w:rPr>
      </w:pPr>
    </w:p>
    <w:p w14:paraId="67504AE0" w14:textId="77777777" w:rsidR="00BF1695" w:rsidRPr="0033444E" w:rsidRDefault="00BF1695" w:rsidP="00BF1695">
      <w:pPr>
        <w:tabs>
          <w:tab w:val="left" w:pos="7680"/>
        </w:tabs>
        <w:suppressAutoHyphens/>
        <w:jc w:val="both"/>
        <w:rPr>
          <w:rFonts w:ascii="Calibri" w:hAnsi="Calibri" w:cs="Calibri"/>
          <w:b/>
          <w:bCs/>
          <w:sz w:val="22"/>
          <w:szCs w:val="22"/>
        </w:rPr>
      </w:pPr>
      <w:r w:rsidRPr="0033444E">
        <w:rPr>
          <w:rFonts w:ascii="Calibri" w:hAnsi="Calibri" w:cs="Calibri"/>
          <w:b/>
          <w:bCs/>
          <w:sz w:val="22"/>
          <w:szCs w:val="22"/>
        </w:rPr>
        <w:t>Please state which Society Winter or Summer Meeting the student is intending to present his/her poster at:</w:t>
      </w:r>
      <w:r w:rsidRPr="0033444E">
        <w:rPr>
          <w:rFonts w:ascii="Calibri" w:hAnsi="Calibri" w:cs="Calibri"/>
          <w:b/>
          <w:bCs/>
          <w:sz w:val="22"/>
          <w:szCs w:val="22"/>
        </w:rPr>
        <w:tab/>
      </w:r>
    </w:p>
    <w:p w14:paraId="0E5572AE" w14:textId="77777777" w:rsidR="00BF1695" w:rsidRPr="0087720A"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sidRPr="005A4516">
        <w:rPr>
          <w:rFonts w:ascii="Calibri" w:hAnsi="Calibri" w:cs="Calibri"/>
          <w:b/>
          <w:bCs/>
          <w:sz w:val="22"/>
          <w:szCs w:val="22"/>
        </w:rPr>
        <w:t>Summer Meeting University of Oxford, Oxford, 14</w:t>
      </w:r>
      <w:r w:rsidRPr="005A4516">
        <w:rPr>
          <w:rFonts w:ascii="Calibri" w:hAnsi="Calibri" w:cs="Calibri"/>
          <w:b/>
          <w:bCs/>
          <w:sz w:val="22"/>
          <w:szCs w:val="22"/>
          <w:vertAlign w:val="superscript"/>
        </w:rPr>
        <w:t>th</w:t>
      </w:r>
      <w:r w:rsidRPr="005A4516">
        <w:rPr>
          <w:rFonts w:ascii="Calibri" w:hAnsi="Calibri" w:cs="Calibri"/>
          <w:b/>
          <w:bCs/>
          <w:sz w:val="22"/>
          <w:szCs w:val="22"/>
        </w:rPr>
        <w:t> to 16</w:t>
      </w:r>
      <w:r w:rsidRPr="005A4516">
        <w:rPr>
          <w:rFonts w:ascii="Calibri" w:hAnsi="Calibri" w:cs="Calibri"/>
          <w:b/>
          <w:bCs/>
          <w:sz w:val="22"/>
          <w:szCs w:val="22"/>
          <w:vertAlign w:val="superscript"/>
        </w:rPr>
        <w:t>th</w:t>
      </w:r>
      <w:r w:rsidRPr="005A4516">
        <w:rPr>
          <w:rFonts w:ascii="Calibri" w:hAnsi="Calibri" w:cs="Calibri"/>
          <w:b/>
          <w:bCs/>
          <w:sz w:val="22"/>
          <w:szCs w:val="22"/>
        </w:rPr>
        <w:t> July 2025</w:t>
      </w:r>
    </w:p>
    <w:p w14:paraId="7F1D47FC" w14:textId="77777777" w:rsidR="00BF1695" w:rsidRPr="0033444E" w:rsidRDefault="00BF1695" w:rsidP="00BF1695">
      <w:pPr>
        <w:tabs>
          <w:tab w:val="left" w:pos="7680"/>
        </w:tabs>
        <w:suppressAutoHyphens/>
        <w:jc w:val="both"/>
        <w:rPr>
          <w:rFonts w:ascii="Calibri" w:hAnsi="Calibri" w:cs="Calibri"/>
          <w:b/>
          <w:sz w:val="22"/>
          <w:szCs w:val="22"/>
        </w:rPr>
      </w:pPr>
    </w:p>
    <w:p w14:paraId="215F9964" w14:textId="77777777" w:rsidR="00BF1695" w:rsidRPr="0033444E" w:rsidRDefault="00BF1695" w:rsidP="00BF1695">
      <w:pPr>
        <w:tabs>
          <w:tab w:val="left" w:pos="7680"/>
        </w:tabs>
        <w:suppressAutoHyphens/>
        <w:jc w:val="both"/>
        <w:rPr>
          <w:rFonts w:ascii="Calibri" w:hAnsi="Calibri" w:cs="Calibri"/>
          <w:b/>
          <w:sz w:val="22"/>
          <w:szCs w:val="22"/>
        </w:rPr>
      </w:pPr>
      <w:r w:rsidRPr="0033444E">
        <w:rPr>
          <w:rFonts w:ascii="Calibri" w:hAnsi="Calibri" w:cs="Calibri"/>
          <w:b/>
          <w:sz w:val="22"/>
          <w:szCs w:val="22"/>
        </w:rPr>
        <w:t>Proposed Poster Submission Details (within 12 months of the completion of the project) for an AS Winter/ Summer Meeting – (no more than 300 words)</w:t>
      </w:r>
      <w:r w:rsidRPr="0033444E">
        <w:rPr>
          <w:rFonts w:ascii="Calibri" w:hAnsi="Calibri" w:cs="Calibri"/>
          <w:b/>
          <w:sz w:val="22"/>
          <w:szCs w:val="22"/>
        </w:rPr>
        <w:tab/>
      </w:r>
    </w:p>
    <w:p w14:paraId="6B8C5B21" w14:textId="77777777" w:rsidR="00BF1695"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b/>
          <w:sz w:val="22"/>
          <w:szCs w:val="22"/>
        </w:rPr>
      </w:pPr>
      <w:r w:rsidRPr="004B7C58">
        <w:rPr>
          <w:rFonts w:ascii="Calibri" w:hAnsi="Calibri" w:cs="Calibri"/>
          <w:b/>
          <w:sz w:val="22"/>
          <w:szCs w:val="22"/>
        </w:rPr>
        <w:t>Investigating Region-Specific Changes in S</w:t>
      </w:r>
      <w:r>
        <w:rPr>
          <w:rFonts w:ascii="Calibri" w:hAnsi="Calibri" w:cs="Calibri"/>
          <w:b/>
          <w:sz w:val="22"/>
          <w:szCs w:val="22"/>
        </w:rPr>
        <w:t>rrm4</w:t>
      </w:r>
      <w:r w:rsidRPr="004B7C58">
        <w:rPr>
          <w:rFonts w:ascii="Calibri" w:hAnsi="Calibri" w:cs="Calibri"/>
          <w:b/>
          <w:sz w:val="22"/>
          <w:szCs w:val="22"/>
        </w:rPr>
        <w:t xml:space="preserve"> Expression in Mouse Models of Autism Spectrum Disorder</w:t>
      </w:r>
    </w:p>
    <w:p w14:paraId="0290FDF9" w14:textId="77777777" w:rsidR="00BF1695" w:rsidRPr="0033444E" w:rsidRDefault="00BF1695" w:rsidP="00BF1695">
      <w:pPr>
        <w:suppressAutoHyphens/>
        <w:jc w:val="both"/>
        <w:rPr>
          <w:rFonts w:ascii="Calibri" w:hAnsi="Calibri" w:cs="Calibri"/>
          <w:b/>
          <w:sz w:val="22"/>
          <w:szCs w:val="22"/>
        </w:rPr>
      </w:pPr>
    </w:p>
    <w:p w14:paraId="0F6BEC09" w14:textId="77777777" w:rsidR="00BF1695" w:rsidRPr="0033444E" w:rsidRDefault="00BF1695" w:rsidP="00BF1695">
      <w:pPr>
        <w:suppressAutoHyphens/>
        <w:jc w:val="both"/>
        <w:rPr>
          <w:rFonts w:ascii="Calibri" w:hAnsi="Calibri" w:cs="Calibri"/>
          <w:sz w:val="22"/>
          <w:szCs w:val="22"/>
        </w:rPr>
      </w:pPr>
      <w:r w:rsidRPr="0033444E">
        <w:rPr>
          <w:rFonts w:ascii="Calibri" w:hAnsi="Calibri" w:cs="Calibri"/>
          <w:b/>
          <w:sz w:val="22"/>
          <w:szCs w:val="22"/>
        </w:rPr>
        <w:t>Brief Resume of your Project’s outcomes</w:t>
      </w:r>
      <w:r w:rsidRPr="0033444E">
        <w:rPr>
          <w:rFonts w:ascii="Calibri" w:hAnsi="Calibri" w:cs="Calibri"/>
          <w:sz w:val="22"/>
          <w:szCs w:val="22"/>
        </w:rPr>
        <w:t xml:space="preserve">: </w:t>
      </w:r>
      <w:r w:rsidRPr="0033444E">
        <w:rPr>
          <w:rFonts w:ascii="Calibri" w:hAnsi="Calibri" w:cs="Calibri"/>
          <w:b/>
          <w:sz w:val="22"/>
          <w:szCs w:val="22"/>
        </w:rPr>
        <w:t>(no more than 200-250 words)</w:t>
      </w:r>
      <w:r w:rsidRPr="0033444E">
        <w:rPr>
          <w:rFonts w:ascii="Calibri" w:hAnsi="Calibri" w:cs="Calibri"/>
          <w:sz w:val="22"/>
          <w:szCs w:val="22"/>
        </w:rPr>
        <w:t xml:space="preserve">. </w:t>
      </w:r>
    </w:p>
    <w:p w14:paraId="3A4AE00D" w14:textId="77777777" w:rsidR="00BF1695" w:rsidRPr="0033444E" w:rsidRDefault="00BF1695" w:rsidP="00BF1695">
      <w:pPr>
        <w:suppressAutoHyphens/>
        <w:jc w:val="both"/>
        <w:rPr>
          <w:rFonts w:ascii="Calibri" w:hAnsi="Calibri" w:cs="Calibri"/>
          <w:i/>
          <w:sz w:val="22"/>
          <w:szCs w:val="22"/>
        </w:rPr>
      </w:pPr>
      <w:r w:rsidRPr="0033444E">
        <w:rPr>
          <w:rFonts w:ascii="Calibri" w:hAnsi="Calibri" w:cs="Calibri"/>
          <w:i/>
          <w:sz w:val="22"/>
          <w:szCs w:val="22"/>
        </w:rPr>
        <w:t xml:space="preserve">The title of your project and a brief </w:t>
      </w:r>
      <w:proofErr w:type="gramStart"/>
      <w:r w:rsidRPr="0033444E">
        <w:rPr>
          <w:rFonts w:ascii="Calibri" w:hAnsi="Calibri" w:cs="Calibri"/>
          <w:i/>
          <w:sz w:val="22"/>
          <w:szCs w:val="22"/>
        </w:rPr>
        <w:t>200-250 word</w:t>
      </w:r>
      <w:proofErr w:type="gramEnd"/>
      <w:r w:rsidRPr="0033444E">
        <w:rPr>
          <w:rFonts w:ascii="Calibri" w:hAnsi="Calibri" w:cs="Calibri"/>
          <w:i/>
          <w:sz w:val="22"/>
          <w:szCs w:val="22"/>
        </w:rPr>
        <w:t xml:space="preserve"> description of the proposed/completed project. The description should include sufficient detail to be of general interest to a broad readership including scientists and non-specialists. Please also try to include 1-2 graphical images (minimum 75dpi). NB: Authors should NOT include sensitive material or data that they do not want disclosed at this time.</w:t>
      </w:r>
    </w:p>
    <w:p w14:paraId="658227D7" w14:textId="77777777" w:rsidR="00BF1695" w:rsidRPr="0033444E" w:rsidRDefault="00BF1695" w:rsidP="00BF1695">
      <w:pPr>
        <w:suppressAutoHyphens/>
        <w:jc w:val="both"/>
        <w:rPr>
          <w:rFonts w:ascii="Calibri" w:hAnsi="Calibri" w:cs="Calibri"/>
          <w:i/>
          <w:sz w:val="22"/>
          <w:szCs w:val="22"/>
        </w:rPr>
      </w:pPr>
    </w:p>
    <w:p w14:paraId="4D3F4A22" w14:textId="77777777" w:rsidR="00BF1695" w:rsidRPr="0033444E"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i/>
          <w:sz w:val="22"/>
          <w:szCs w:val="22"/>
        </w:rPr>
      </w:pPr>
    </w:p>
    <w:p w14:paraId="100BCAD4" w14:textId="77777777" w:rsidR="00BF1695" w:rsidRPr="0033444E"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6725C8">
        <w:rPr>
          <w:rFonts w:ascii="Calibri" w:hAnsi="Calibri" w:cs="Calibri"/>
          <w:b/>
          <w:bCs/>
          <w:sz w:val="22"/>
          <w:szCs w:val="22"/>
        </w:rPr>
        <w:t>MAPPING RNA REGULATORY MECHANISMS UNDERLYING AUTISM SPECTRUM DISORDER</w:t>
      </w:r>
    </w:p>
    <w:p w14:paraId="2F70DDA4" w14:textId="77777777" w:rsidR="00BF1695"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17F3A004" w14:textId="77777777" w:rsidR="00BF1695"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6756D4">
        <w:rPr>
          <w:rFonts w:ascii="Calibri" w:hAnsi="Calibri" w:cs="Calibri"/>
          <w:sz w:val="22"/>
          <w:szCs w:val="22"/>
        </w:rPr>
        <w:t xml:space="preserve">Autism spectrum disorder (ASD) is </w:t>
      </w:r>
      <w:r>
        <w:rPr>
          <w:rFonts w:ascii="Calibri" w:hAnsi="Calibri" w:cs="Calibri"/>
          <w:sz w:val="22"/>
          <w:szCs w:val="22"/>
        </w:rPr>
        <w:t xml:space="preserve">a </w:t>
      </w:r>
      <w:r w:rsidRPr="006756D4">
        <w:rPr>
          <w:rFonts w:ascii="Calibri" w:hAnsi="Calibri" w:cs="Calibri"/>
          <w:sz w:val="22"/>
          <w:szCs w:val="22"/>
        </w:rPr>
        <w:t xml:space="preserve">neurodevelopmental disorder </w:t>
      </w:r>
      <w:r>
        <w:rPr>
          <w:rFonts w:ascii="Calibri" w:hAnsi="Calibri" w:cs="Calibri"/>
          <w:sz w:val="22"/>
          <w:szCs w:val="22"/>
        </w:rPr>
        <w:t xml:space="preserve">affecting </w:t>
      </w:r>
      <w:r w:rsidRPr="006756D4">
        <w:rPr>
          <w:rFonts w:ascii="Calibri" w:hAnsi="Calibri" w:cs="Calibri"/>
          <w:sz w:val="22"/>
          <w:szCs w:val="22"/>
        </w:rPr>
        <w:t>social communication</w:t>
      </w:r>
      <w:r>
        <w:rPr>
          <w:rFonts w:ascii="Calibri" w:hAnsi="Calibri" w:cs="Calibri"/>
          <w:sz w:val="22"/>
          <w:szCs w:val="22"/>
        </w:rPr>
        <w:t xml:space="preserve"> and behaviour</w:t>
      </w:r>
      <w:r w:rsidRPr="006756D4">
        <w:rPr>
          <w:rFonts w:ascii="Calibri" w:hAnsi="Calibri" w:cs="Calibri"/>
          <w:sz w:val="22"/>
          <w:szCs w:val="22"/>
        </w:rPr>
        <w:t xml:space="preserve"> of the affected individuals. </w:t>
      </w:r>
      <w:r w:rsidRPr="00A92982">
        <w:rPr>
          <w:rFonts w:ascii="Calibri" w:hAnsi="Calibri" w:cs="Calibri"/>
          <w:sz w:val="22"/>
          <w:szCs w:val="22"/>
        </w:rPr>
        <w:t xml:space="preserve">A potential common mechanism is the </w:t>
      </w:r>
      <w:proofErr w:type="spellStart"/>
      <w:r w:rsidRPr="00A92982">
        <w:rPr>
          <w:rFonts w:ascii="Calibri" w:hAnsi="Calibri" w:cs="Calibri"/>
          <w:sz w:val="22"/>
          <w:szCs w:val="22"/>
        </w:rPr>
        <w:t>misregulation</w:t>
      </w:r>
      <w:proofErr w:type="spellEnd"/>
      <w:r w:rsidRPr="00A92982">
        <w:rPr>
          <w:rFonts w:ascii="Calibri" w:hAnsi="Calibri" w:cs="Calibri"/>
          <w:sz w:val="22"/>
          <w:szCs w:val="22"/>
        </w:rPr>
        <w:t xml:space="preserve"> of brain-specific </w:t>
      </w:r>
      <w:proofErr w:type="spellStart"/>
      <w:r w:rsidRPr="00A92982">
        <w:rPr>
          <w:rFonts w:ascii="Calibri" w:hAnsi="Calibri" w:cs="Calibri"/>
          <w:sz w:val="22"/>
          <w:szCs w:val="22"/>
        </w:rPr>
        <w:t>microexons</w:t>
      </w:r>
      <w:proofErr w:type="spellEnd"/>
      <w:r w:rsidRPr="00A92982">
        <w:rPr>
          <w:rFonts w:ascii="Calibri" w:hAnsi="Calibri" w:cs="Calibri"/>
          <w:sz w:val="22"/>
          <w:szCs w:val="22"/>
        </w:rPr>
        <w:t xml:space="preserve"> that are frequently skipped in individuals with ASD</w:t>
      </w:r>
      <w:r>
        <w:rPr>
          <w:rFonts w:ascii="Calibri" w:hAnsi="Calibri" w:cs="Calibri"/>
          <w:sz w:val="22"/>
          <w:szCs w:val="22"/>
        </w:rPr>
        <w:t xml:space="preserve"> </w:t>
      </w:r>
      <w:sdt>
        <w:sdtPr>
          <w:rPr>
            <w:rFonts w:ascii="Calibri" w:hAnsi="Calibri" w:cs="Calibri"/>
            <w:color w:val="000000"/>
            <w:sz w:val="22"/>
            <w:szCs w:val="22"/>
          </w:rPr>
          <w:tag w:val="MENDELEY_CITATION_v3_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"/>
          <w:id w:val="1388764849"/>
          <w:placeholder>
            <w:docPart w:val="E082246AA52A4B26BC57DFDE3F71D26D"/>
          </w:placeholder>
        </w:sdtPr>
        <w:sdtEndPr/>
        <w:sdtContent>
          <w:r w:rsidRPr="007A0B58">
            <w:rPr>
              <w:rFonts w:ascii="Calibri" w:hAnsi="Calibri" w:cs="Calibri"/>
              <w:color w:val="000000"/>
              <w:sz w:val="22"/>
              <w:szCs w:val="22"/>
            </w:rPr>
            <w:t>(Quesnel-</w:t>
          </w:r>
          <w:proofErr w:type="spellStart"/>
          <w:r w:rsidRPr="007A0B58">
            <w:rPr>
              <w:rFonts w:ascii="Calibri" w:hAnsi="Calibri" w:cs="Calibri"/>
              <w:color w:val="000000"/>
              <w:sz w:val="22"/>
              <w:szCs w:val="22"/>
            </w:rPr>
            <w:t>Vallières</w:t>
          </w:r>
          <w:proofErr w:type="spellEnd"/>
          <w:r w:rsidRPr="007A0B58">
            <w:rPr>
              <w:rFonts w:ascii="Calibri" w:hAnsi="Calibri" w:cs="Calibri"/>
              <w:color w:val="000000"/>
              <w:sz w:val="22"/>
              <w:szCs w:val="22"/>
            </w:rPr>
            <w:t xml:space="preserve"> et al., 2016)</w:t>
          </w:r>
        </w:sdtContent>
      </w:sdt>
      <w:r>
        <w:rPr>
          <w:rFonts w:ascii="Calibri" w:hAnsi="Calibri" w:cs="Calibri"/>
          <w:color w:val="000000"/>
          <w:sz w:val="22"/>
          <w:szCs w:val="22"/>
        </w:rPr>
        <w:t xml:space="preserve">. </w:t>
      </w:r>
      <w:r w:rsidRPr="00A92982">
        <w:rPr>
          <w:rFonts w:ascii="Calibri" w:hAnsi="Calibri" w:cs="Calibri"/>
          <w:sz w:val="22"/>
          <w:szCs w:val="22"/>
        </w:rPr>
        <w:t xml:space="preserve">The splicing factor SRRM4 is a key regulator of neuronal </w:t>
      </w:r>
      <w:proofErr w:type="spellStart"/>
      <w:r w:rsidRPr="00A92982">
        <w:rPr>
          <w:rFonts w:ascii="Calibri" w:hAnsi="Calibri" w:cs="Calibri"/>
          <w:sz w:val="22"/>
          <w:szCs w:val="22"/>
        </w:rPr>
        <w:t>microexons</w:t>
      </w:r>
      <w:proofErr w:type="spellEnd"/>
      <w:r w:rsidRPr="00A92982">
        <w:rPr>
          <w:rFonts w:ascii="Calibri" w:hAnsi="Calibri" w:cs="Calibri"/>
          <w:sz w:val="22"/>
          <w:szCs w:val="22"/>
        </w:rPr>
        <w:t xml:space="preserve"> and has also been linked to ASD as its expression is reduced in individuals with the disorder</w:t>
      </w:r>
      <w:r>
        <w:rPr>
          <w:rFonts w:ascii="Calibri" w:hAnsi="Calibri" w:cs="Calibri"/>
          <w:sz w:val="22"/>
          <w:szCs w:val="22"/>
        </w:rPr>
        <w:t xml:space="preserve"> </w:t>
      </w:r>
      <w:sdt>
        <w:sdtPr>
          <w:rPr>
            <w:rFonts w:ascii="Calibri" w:hAnsi="Calibri" w:cs="Calibri"/>
            <w:color w:val="000000"/>
            <w:sz w:val="22"/>
            <w:szCs w:val="22"/>
          </w:rPr>
          <w:tag w:val="MENDELEY_CITATION_v3_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"/>
          <w:id w:val="-918175104"/>
          <w:placeholder>
            <w:docPart w:val="E082246AA52A4B26BC57DFDE3F71D26D"/>
          </w:placeholder>
        </w:sdtPr>
        <w:sdtEndPr/>
        <w:sdtContent>
          <w:r w:rsidRPr="007A0B58">
            <w:rPr>
              <w:rFonts w:ascii="Calibri" w:hAnsi="Calibri" w:cs="Calibri"/>
              <w:color w:val="000000"/>
              <w:sz w:val="22"/>
              <w:szCs w:val="22"/>
            </w:rPr>
            <w:t>(Irimia et al., 2014)</w:t>
          </w:r>
        </w:sdtContent>
      </w:sdt>
      <w:r>
        <w:rPr>
          <w:rFonts w:ascii="Calibri" w:hAnsi="Calibri" w:cs="Calibri"/>
          <w:color w:val="000000"/>
          <w:sz w:val="22"/>
          <w:szCs w:val="22"/>
        </w:rPr>
        <w:t xml:space="preserve">. </w:t>
      </w:r>
      <w:r w:rsidRPr="00A92982">
        <w:rPr>
          <w:rFonts w:ascii="Calibri" w:hAnsi="Calibri" w:cs="Calibri"/>
          <w:sz w:val="22"/>
          <w:szCs w:val="22"/>
        </w:rPr>
        <w:t xml:space="preserve">Preliminary evidence suggests the expression of </w:t>
      </w:r>
      <w:r w:rsidRPr="00A92982">
        <w:rPr>
          <w:rFonts w:ascii="Calibri" w:hAnsi="Calibri" w:cs="Calibri"/>
          <w:i/>
          <w:iCs/>
          <w:sz w:val="22"/>
          <w:szCs w:val="22"/>
        </w:rPr>
        <w:t xml:space="preserve">Srrm4 </w:t>
      </w:r>
      <w:r w:rsidRPr="00A92982">
        <w:rPr>
          <w:rFonts w:ascii="Calibri" w:hAnsi="Calibri" w:cs="Calibri"/>
          <w:sz w:val="22"/>
          <w:szCs w:val="22"/>
        </w:rPr>
        <w:t>may also be altered in mouse models of haploinsufficiency of ASD-associated genes. We use</w:t>
      </w:r>
      <w:r>
        <w:rPr>
          <w:rFonts w:ascii="Calibri" w:hAnsi="Calibri" w:cs="Calibri"/>
          <w:sz w:val="22"/>
          <w:szCs w:val="22"/>
        </w:rPr>
        <w:t>d</w:t>
      </w:r>
      <w:r w:rsidRPr="00A92982">
        <w:rPr>
          <w:rFonts w:ascii="Calibri" w:hAnsi="Calibri" w:cs="Calibri"/>
          <w:sz w:val="22"/>
          <w:szCs w:val="22"/>
        </w:rPr>
        <w:t xml:space="preserve"> fluorescent in situ hybridisation (FISH) to determine </w:t>
      </w:r>
      <w:r w:rsidRPr="00A92982">
        <w:rPr>
          <w:rFonts w:ascii="Calibri" w:hAnsi="Calibri" w:cs="Calibri"/>
          <w:i/>
          <w:iCs/>
          <w:sz w:val="22"/>
          <w:szCs w:val="22"/>
        </w:rPr>
        <w:t xml:space="preserve">Srrm4 </w:t>
      </w:r>
      <w:r w:rsidRPr="00A92982">
        <w:rPr>
          <w:rFonts w:ascii="Calibri" w:hAnsi="Calibri" w:cs="Calibri"/>
          <w:sz w:val="22"/>
          <w:szCs w:val="22"/>
        </w:rPr>
        <w:t>expression</w:t>
      </w:r>
      <w:r>
        <w:rPr>
          <w:rFonts w:ascii="Calibri" w:hAnsi="Calibri" w:cs="Calibri"/>
          <w:sz w:val="22"/>
          <w:szCs w:val="22"/>
        </w:rPr>
        <w:t xml:space="preserve"> </w:t>
      </w:r>
      <w:r w:rsidRPr="00A92982">
        <w:rPr>
          <w:rFonts w:ascii="Calibri" w:hAnsi="Calibri" w:cs="Calibri"/>
          <w:sz w:val="22"/>
          <w:szCs w:val="22"/>
        </w:rPr>
        <w:t>in specific brain regions in those mouse models</w:t>
      </w:r>
      <w:r>
        <w:rPr>
          <w:rFonts w:ascii="Calibri" w:hAnsi="Calibri" w:cs="Calibri"/>
          <w:sz w:val="22"/>
          <w:szCs w:val="22"/>
        </w:rPr>
        <w:t xml:space="preserve"> focusing on prefrontal cortex layer 5 and hippocampal CA1 region. Synaptic transmission is disrupted in prefrontal cortex </w:t>
      </w:r>
      <w:r w:rsidRPr="00222E2B">
        <w:rPr>
          <w:rFonts w:ascii="Calibri" w:hAnsi="Calibri" w:cs="Calibri"/>
          <w:bCs/>
          <w:sz w:val="22"/>
          <w:szCs w:val="22"/>
        </w:rPr>
        <w:t xml:space="preserve">of a </w:t>
      </w:r>
      <w:proofErr w:type="spellStart"/>
      <w:r w:rsidRPr="00222E2B">
        <w:rPr>
          <w:rFonts w:ascii="Calibri" w:hAnsi="Calibri" w:cs="Calibri"/>
          <w:bCs/>
          <w:sz w:val="22"/>
          <w:szCs w:val="22"/>
        </w:rPr>
        <w:t>haploinsufficient</w:t>
      </w:r>
      <w:proofErr w:type="spellEnd"/>
      <w:r w:rsidRPr="00222E2B">
        <w:rPr>
          <w:rFonts w:ascii="Calibri" w:hAnsi="Calibri" w:cs="Calibri"/>
          <w:bCs/>
          <w:sz w:val="22"/>
          <w:szCs w:val="22"/>
        </w:rPr>
        <w:t xml:space="preserve"> C</w:t>
      </w:r>
      <w:r>
        <w:rPr>
          <w:rFonts w:ascii="Calibri" w:hAnsi="Calibri" w:cs="Calibri"/>
          <w:bCs/>
          <w:sz w:val="22"/>
          <w:szCs w:val="22"/>
        </w:rPr>
        <w:t>hd8</w:t>
      </w:r>
      <w:r w:rsidRPr="00222E2B">
        <w:rPr>
          <w:rFonts w:ascii="Calibri" w:hAnsi="Calibri" w:cs="Calibri"/>
          <w:bCs/>
          <w:sz w:val="22"/>
          <w:szCs w:val="22"/>
        </w:rPr>
        <w:t xml:space="preserve"> mouse model</w:t>
      </w:r>
      <w:r>
        <w:rPr>
          <w:rFonts w:ascii="Calibri" w:hAnsi="Calibri" w:cs="Calibri"/>
          <w:bCs/>
          <w:sz w:val="22"/>
          <w:szCs w:val="22"/>
        </w:rPr>
        <w:t xml:space="preserve"> </w:t>
      </w:r>
      <w:sdt>
        <w:sdtPr>
          <w:rPr>
            <w:rFonts w:ascii="Calibri" w:hAnsi="Calibri" w:cs="Calibri"/>
            <w:bCs/>
            <w:color w:val="000000"/>
            <w:sz w:val="22"/>
            <w:szCs w:val="22"/>
          </w:rPr>
          <w:tag w:val="MENDELEY_CITATION_v3_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"/>
          <w:id w:val="1093055346"/>
          <w:placeholder>
            <w:docPart w:val="E082246AA52A4B26BC57DFDE3F71D26D"/>
          </w:placeholder>
        </w:sdtPr>
        <w:sdtEndPr/>
        <w:sdtContent>
          <w:r w:rsidRPr="007A0B58">
            <w:rPr>
              <w:rFonts w:ascii="Calibri" w:hAnsi="Calibri" w:cs="Calibri"/>
              <w:bCs/>
              <w:color w:val="000000"/>
              <w:sz w:val="22"/>
              <w:szCs w:val="22"/>
            </w:rPr>
            <w:t>(Ellingford et al., 2021)</w:t>
          </w:r>
        </w:sdtContent>
      </w:sdt>
      <w:r w:rsidRPr="00222E2B">
        <w:rPr>
          <w:rFonts w:ascii="Calibri" w:hAnsi="Calibri" w:cs="Calibri"/>
          <w:bCs/>
          <w:sz w:val="22"/>
          <w:szCs w:val="22"/>
        </w:rPr>
        <w:t xml:space="preserve">. </w:t>
      </w:r>
      <w:r>
        <w:rPr>
          <w:rFonts w:ascii="Calibri" w:hAnsi="Calibri" w:cs="Calibri"/>
          <w:bCs/>
          <w:sz w:val="22"/>
          <w:szCs w:val="22"/>
        </w:rPr>
        <w:t>W</w:t>
      </w:r>
      <w:r w:rsidRPr="00222E2B">
        <w:rPr>
          <w:rFonts w:ascii="Calibri" w:hAnsi="Calibri" w:cs="Calibri"/>
          <w:bCs/>
          <w:sz w:val="22"/>
          <w:szCs w:val="22"/>
        </w:rPr>
        <w:t xml:space="preserve">e </w:t>
      </w:r>
      <w:r>
        <w:rPr>
          <w:rFonts w:ascii="Calibri" w:hAnsi="Calibri" w:cs="Calibri"/>
          <w:bCs/>
          <w:sz w:val="22"/>
          <w:szCs w:val="22"/>
        </w:rPr>
        <w:t xml:space="preserve">hypothesised </w:t>
      </w:r>
      <w:r w:rsidRPr="00222E2B">
        <w:rPr>
          <w:rFonts w:ascii="Calibri" w:hAnsi="Calibri" w:cs="Calibri"/>
          <w:bCs/>
          <w:sz w:val="22"/>
          <w:szCs w:val="22"/>
        </w:rPr>
        <w:t>that if there are changes in S</w:t>
      </w:r>
      <w:r>
        <w:rPr>
          <w:rFonts w:ascii="Calibri" w:hAnsi="Calibri" w:cs="Calibri"/>
          <w:bCs/>
          <w:sz w:val="22"/>
          <w:szCs w:val="22"/>
        </w:rPr>
        <w:t>rrm4</w:t>
      </w:r>
      <w:r w:rsidRPr="00222E2B">
        <w:rPr>
          <w:rFonts w:ascii="Calibri" w:hAnsi="Calibri" w:cs="Calibri"/>
          <w:bCs/>
          <w:sz w:val="22"/>
          <w:szCs w:val="22"/>
        </w:rPr>
        <w:t xml:space="preserve"> expression</w:t>
      </w:r>
      <w:r>
        <w:rPr>
          <w:rFonts w:ascii="Calibri" w:hAnsi="Calibri" w:cs="Calibri"/>
          <w:bCs/>
          <w:sz w:val="22"/>
          <w:szCs w:val="22"/>
        </w:rPr>
        <w:t>,</w:t>
      </w:r>
      <w:r w:rsidRPr="00222E2B">
        <w:rPr>
          <w:rFonts w:ascii="Calibri" w:hAnsi="Calibri" w:cs="Calibri"/>
          <w:bCs/>
          <w:sz w:val="22"/>
          <w:szCs w:val="22"/>
        </w:rPr>
        <w:t xml:space="preserve"> they would be found in the same areas where synaptic transmission is also affected</w:t>
      </w:r>
      <w:r>
        <w:rPr>
          <w:rFonts w:ascii="Calibri" w:hAnsi="Calibri" w:cs="Calibri"/>
          <w:bCs/>
          <w:sz w:val="22"/>
          <w:szCs w:val="22"/>
        </w:rPr>
        <w:t xml:space="preserve">. </w:t>
      </w:r>
      <w:r w:rsidRPr="00222E2B">
        <w:rPr>
          <w:rFonts w:ascii="Calibri" w:hAnsi="Calibri" w:cs="Calibri"/>
          <w:bCs/>
          <w:sz w:val="22"/>
          <w:szCs w:val="22"/>
        </w:rPr>
        <w:t>From the data, there is a trend for a decreas</w:t>
      </w:r>
      <w:r>
        <w:rPr>
          <w:rFonts w:ascii="Calibri" w:hAnsi="Calibri" w:cs="Calibri"/>
          <w:bCs/>
          <w:sz w:val="22"/>
          <w:szCs w:val="22"/>
        </w:rPr>
        <w:t>e in S</w:t>
      </w:r>
      <w:r w:rsidRPr="00222E2B">
        <w:rPr>
          <w:rFonts w:ascii="Calibri" w:hAnsi="Calibri" w:cs="Calibri"/>
          <w:bCs/>
          <w:sz w:val="22"/>
          <w:szCs w:val="22"/>
        </w:rPr>
        <w:t>rrm4 expression in prefrontal cortex layer 5 in the C</w:t>
      </w:r>
      <w:r>
        <w:rPr>
          <w:rFonts w:ascii="Calibri" w:hAnsi="Calibri" w:cs="Calibri"/>
          <w:bCs/>
          <w:sz w:val="22"/>
          <w:szCs w:val="22"/>
        </w:rPr>
        <w:t>hd8</w:t>
      </w:r>
      <w:r w:rsidRPr="00222E2B">
        <w:rPr>
          <w:rFonts w:ascii="Calibri" w:hAnsi="Calibri" w:cs="Calibri"/>
          <w:bCs/>
          <w:sz w:val="22"/>
          <w:szCs w:val="22"/>
        </w:rPr>
        <w:t>+/- mouse brain</w:t>
      </w:r>
      <w:r>
        <w:rPr>
          <w:rFonts w:ascii="Calibri" w:hAnsi="Calibri" w:cs="Calibri"/>
          <w:bCs/>
          <w:sz w:val="22"/>
          <w:szCs w:val="22"/>
        </w:rPr>
        <w:t xml:space="preserve">, while Srrm4 expression in the hippocampus does not seem to be altered. This project suggests that </w:t>
      </w:r>
      <w:r w:rsidRPr="006756D4">
        <w:rPr>
          <w:rFonts w:ascii="Calibri" w:hAnsi="Calibri" w:cs="Calibri"/>
          <w:sz w:val="22"/>
          <w:szCs w:val="22"/>
        </w:rPr>
        <w:t xml:space="preserve">there </w:t>
      </w:r>
      <w:r>
        <w:rPr>
          <w:rFonts w:ascii="Calibri" w:hAnsi="Calibri" w:cs="Calibri"/>
          <w:sz w:val="22"/>
          <w:szCs w:val="22"/>
        </w:rPr>
        <w:t>may be</w:t>
      </w:r>
      <w:r w:rsidRPr="006756D4">
        <w:rPr>
          <w:rFonts w:ascii="Calibri" w:hAnsi="Calibri" w:cs="Calibri"/>
          <w:sz w:val="22"/>
          <w:szCs w:val="22"/>
        </w:rPr>
        <w:t xml:space="preserve"> region-specific changes in S</w:t>
      </w:r>
      <w:r>
        <w:rPr>
          <w:rFonts w:ascii="Calibri" w:hAnsi="Calibri" w:cs="Calibri"/>
          <w:sz w:val="22"/>
          <w:szCs w:val="22"/>
        </w:rPr>
        <w:t>rrm</w:t>
      </w:r>
      <w:r w:rsidRPr="006756D4">
        <w:rPr>
          <w:rFonts w:ascii="Calibri" w:hAnsi="Calibri" w:cs="Calibri"/>
          <w:sz w:val="22"/>
          <w:szCs w:val="22"/>
        </w:rPr>
        <w:t>4 expression in mouse models of haploinsufficiency of ASD-associated genes.</w:t>
      </w:r>
    </w:p>
    <w:p w14:paraId="784E7F35" w14:textId="77777777" w:rsidR="00BF1695"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76731893" w14:textId="77777777" w:rsidR="00BF1695"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sidRPr="00432BAE">
        <w:rPr>
          <w:noProof/>
        </w:rPr>
        <w:drawing>
          <wp:inline distT="0" distB="0" distL="0" distR="0" wp14:anchorId="244E2580" wp14:editId="6501640F">
            <wp:extent cx="5731510" cy="2080260"/>
            <wp:effectExtent l="0" t="0" r="0" b="0"/>
            <wp:docPr id="11636157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080260"/>
                    </a:xfrm>
                    <a:prstGeom prst="rect">
                      <a:avLst/>
                    </a:prstGeom>
                    <a:noFill/>
                    <a:ln>
                      <a:noFill/>
                    </a:ln>
                  </pic:spPr>
                </pic:pic>
              </a:graphicData>
            </a:graphic>
          </wp:inline>
        </w:drawing>
      </w:r>
    </w:p>
    <w:p w14:paraId="3882B737" w14:textId="77777777" w:rsidR="00BF1695" w:rsidRPr="006756D4"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222E2B">
        <w:rPr>
          <w:rFonts w:ascii="Calibri" w:hAnsi="Calibri" w:cs="Calibri"/>
          <w:bCs/>
          <w:sz w:val="22"/>
          <w:szCs w:val="22"/>
        </w:rPr>
        <w:t>Bar charts comparing puncta density per 100 µm</w:t>
      </w:r>
      <w:r>
        <w:rPr>
          <w:rFonts w:ascii="Calibri" w:hAnsi="Calibri" w:cs="Calibri"/>
          <w:bCs/>
          <w:sz w:val="22"/>
          <w:szCs w:val="22"/>
          <w:vertAlign w:val="superscript"/>
        </w:rPr>
        <w:t>2</w:t>
      </w:r>
      <w:r w:rsidRPr="00222E2B">
        <w:rPr>
          <w:rFonts w:ascii="Calibri" w:hAnsi="Calibri" w:cs="Calibri"/>
          <w:bCs/>
          <w:sz w:val="22"/>
          <w:szCs w:val="22"/>
        </w:rPr>
        <w:t xml:space="preserve"> of </w:t>
      </w:r>
      <w:r>
        <w:rPr>
          <w:rFonts w:ascii="Calibri" w:hAnsi="Calibri" w:cs="Calibri"/>
          <w:bCs/>
          <w:sz w:val="22"/>
          <w:szCs w:val="22"/>
        </w:rPr>
        <w:t>C</w:t>
      </w:r>
      <w:r w:rsidRPr="00222E2B">
        <w:rPr>
          <w:rFonts w:ascii="Calibri" w:hAnsi="Calibri" w:cs="Calibri"/>
          <w:bCs/>
          <w:sz w:val="22"/>
          <w:szCs w:val="22"/>
        </w:rPr>
        <w:t xml:space="preserve">amk2a and </w:t>
      </w:r>
      <w:r>
        <w:rPr>
          <w:rFonts w:ascii="Calibri" w:hAnsi="Calibri" w:cs="Calibri"/>
          <w:bCs/>
          <w:sz w:val="22"/>
          <w:szCs w:val="22"/>
        </w:rPr>
        <w:t>S</w:t>
      </w:r>
      <w:r w:rsidRPr="00222E2B">
        <w:rPr>
          <w:rFonts w:ascii="Calibri" w:hAnsi="Calibri" w:cs="Calibri"/>
          <w:bCs/>
          <w:sz w:val="22"/>
          <w:szCs w:val="22"/>
        </w:rPr>
        <w:t>rrm4 between wildtype and C</w:t>
      </w:r>
      <w:r>
        <w:rPr>
          <w:rFonts w:ascii="Calibri" w:hAnsi="Calibri" w:cs="Calibri"/>
          <w:bCs/>
          <w:sz w:val="22"/>
          <w:szCs w:val="22"/>
        </w:rPr>
        <w:t>hd</w:t>
      </w:r>
      <w:r w:rsidRPr="00222E2B">
        <w:rPr>
          <w:rFonts w:ascii="Calibri" w:hAnsi="Calibri" w:cs="Calibri"/>
          <w:bCs/>
          <w:sz w:val="22"/>
          <w:szCs w:val="22"/>
        </w:rPr>
        <w:t xml:space="preserve">8+/- mutant mouse </w:t>
      </w:r>
      <w:r>
        <w:rPr>
          <w:rFonts w:ascii="Calibri" w:hAnsi="Calibri" w:cs="Calibri"/>
          <w:bCs/>
          <w:sz w:val="22"/>
          <w:szCs w:val="22"/>
        </w:rPr>
        <w:t xml:space="preserve">in the CA1 region of the hippocampus </w:t>
      </w:r>
      <w:r w:rsidRPr="00222E2B">
        <w:rPr>
          <w:rFonts w:ascii="Calibri" w:hAnsi="Calibri" w:cs="Calibri"/>
          <w:bCs/>
          <w:sz w:val="22"/>
          <w:szCs w:val="22"/>
        </w:rPr>
        <w:t>and prefrontal cortex layer 5.</w:t>
      </w:r>
    </w:p>
    <w:p w14:paraId="09BB7D8B" w14:textId="77777777" w:rsidR="00BF1695" w:rsidRPr="004A2A89"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p>
    <w:p w14:paraId="78CBF8B0" w14:textId="77777777" w:rsidR="00BF1695" w:rsidRPr="0033444E" w:rsidRDefault="00BF1695" w:rsidP="00BF1695">
      <w:pPr>
        <w:suppressAutoHyphens/>
        <w:jc w:val="both"/>
        <w:rPr>
          <w:rFonts w:ascii="Calibri" w:hAnsi="Calibri" w:cs="Calibri"/>
          <w:b/>
          <w:sz w:val="22"/>
          <w:szCs w:val="22"/>
        </w:rPr>
      </w:pPr>
    </w:p>
    <w:p w14:paraId="441064CF" w14:textId="77777777" w:rsidR="00BF1695" w:rsidRPr="0033444E" w:rsidRDefault="00BF1695" w:rsidP="00BF1695">
      <w:pPr>
        <w:suppressAutoHyphens/>
        <w:jc w:val="both"/>
        <w:rPr>
          <w:rFonts w:ascii="Calibri" w:hAnsi="Calibri" w:cs="Calibri"/>
          <w:b/>
          <w:sz w:val="22"/>
          <w:szCs w:val="22"/>
        </w:rPr>
      </w:pPr>
      <w:r w:rsidRPr="0033444E">
        <w:rPr>
          <w:rFonts w:ascii="Calibri" w:hAnsi="Calibri" w:cs="Calibri"/>
          <w:b/>
          <w:sz w:val="22"/>
          <w:szCs w:val="22"/>
        </w:rPr>
        <w:t>Other comments: (no more than 300 words)</w:t>
      </w:r>
    </w:p>
    <w:p w14:paraId="43F83031" w14:textId="77777777" w:rsidR="00BF1695" w:rsidRPr="0033444E"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674A965A" w14:textId="77777777" w:rsidR="00CB2BA4" w:rsidRPr="00193866" w:rsidRDefault="00CB2BA4" w:rsidP="00CB2BA4">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sidRPr="00193866">
        <w:rPr>
          <w:rFonts w:ascii="Calibri" w:hAnsi="Calibri" w:cs="Calibri"/>
          <w:bCs/>
          <w:sz w:val="22"/>
          <w:szCs w:val="22"/>
        </w:rPr>
        <w:t>All procedures were done in accordance with the Animals (Scientific Procedures) 1986 Act and in</w:t>
      </w:r>
    </w:p>
    <w:p w14:paraId="3376EB9D" w14:textId="77777777" w:rsidR="00CB2BA4" w:rsidRDefault="00CB2BA4" w:rsidP="00CB2BA4">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sidRPr="00193866">
        <w:rPr>
          <w:rFonts w:ascii="Calibri" w:hAnsi="Calibri" w:cs="Calibri"/>
          <w:bCs/>
          <w:sz w:val="22"/>
          <w:szCs w:val="22"/>
        </w:rPr>
        <w:t>accordance with the relevant project and personal licenses.</w:t>
      </w:r>
    </w:p>
    <w:p w14:paraId="6BF313C6" w14:textId="77777777" w:rsidR="00CB2BA4" w:rsidRDefault="00CB2BA4"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235D9D39" w14:textId="4930B095" w:rsidR="00BF1695"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sz w:val="22"/>
          <w:szCs w:val="22"/>
        </w:rPr>
        <w:t>References</w:t>
      </w:r>
    </w:p>
    <w:p w14:paraId="596549E1" w14:textId="77777777" w:rsidR="00BF1695"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1DD02318" w14:textId="77777777" w:rsidR="00BF1695"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0E40D7">
        <w:rPr>
          <w:rFonts w:ascii="Calibri" w:hAnsi="Calibri" w:cs="Calibri"/>
          <w:sz w:val="22"/>
          <w:szCs w:val="22"/>
        </w:rPr>
        <w:t xml:space="preserve">Ellingford, R. A., Panasiuk, M. J., de </w:t>
      </w:r>
      <w:proofErr w:type="spellStart"/>
      <w:r w:rsidRPr="000E40D7">
        <w:rPr>
          <w:rFonts w:ascii="Calibri" w:hAnsi="Calibri" w:cs="Calibri"/>
          <w:sz w:val="22"/>
          <w:szCs w:val="22"/>
        </w:rPr>
        <w:t>Meritens</w:t>
      </w:r>
      <w:proofErr w:type="spellEnd"/>
      <w:r w:rsidRPr="000E40D7">
        <w:rPr>
          <w:rFonts w:ascii="Calibri" w:hAnsi="Calibri" w:cs="Calibri"/>
          <w:sz w:val="22"/>
          <w:szCs w:val="22"/>
        </w:rPr>
        <w:t xml:space="preserve">, E. R., Shaunak, R., </w:t>
      </w:r>
      <w:proofErr w:type="spellStart"/>
      <w:r w:rsidRPr="000E40D7">
        <w:rPr>
          <w:rFonts w:ascii="Calibri" w:hAnsi="Calibri" w:cs="Calibri"/>
          <w:sz w:val="22"/>
          <w:szCs w:val="22"/>
        </w:rPr>
        <w:t>Naybour</w:t>
      </w:r>
      <w:proofErr w:type="spellEnd"/>
      <w:r w:rsidRPr="000E40D7">
        <w:rPr>
          <w:rFonts w:ascii="Calibri" w:hAnsi="Calibri" w:cs="Calibri"/>
          <w:sz w:val="22"/>
          <w:szCs w:val="22"/>
        </w:rPr>
        <w:t xml:space="preserve">, L., Browne, L., Basson, M. A., &amp; Andreae, L. C. (2021). Cell-type-specific synaptic imbalance and disrupted homeostatic plasticity in cortical circuits of ASD-associated Chd8 </w:t>
      </w:r>
      <w:proofErr w:type="spellStart"/>
      <w:r w:rsidRPr="000E40D7">
        <w:rPr>
          <w:rFonts w:ascii="Calibri" w:hAnsi="Calibri" w:cs="Calibri"/>
          <w:sz w:val="22"/>
          <w:szCs w:val="22"/>
        </w:rPr>
        <w:t>haploinsufficient</w:t>
      </w:r>
      <w:proofErr w:type="spellEnd"/>
      <w:r w:rsidRPr="000E40D7">
        <w:rPr>
          <w:rFonts w:ascii="Calibri" w:hAnsi="Calibri" w:cs="Calibri"/>
          <w:sz w:val="22"/>
          <w:szCs w:val="22"/>
        </w:rPr>
        <w:t xml:space="preserve"> mice. Molecular Psychiatry, 26(7), 3614–3624. </w:t>
      </w:r>
      <w:hyperlink r:id="rId10" w:history="1">
        <w:r w:rsidRPr="00C60E5A">
          <w:rPr>
            <w:rStyle w:val="Hyperlink"/>
            <w:rFonts w:ascii="Calibri" w:eastAsiaTheme="majorEastAsia" w:hAnsi="Calibri" w:cs="Calibri"/>
            <w:sz w:val="22"/>
            <w:szCs w:val="22"/>
          </w:rPr>
          <w:t>https://doi.org/10.1038/s41380-021-01070-9</w:t>
        </w:r>
      </w:hyperlink>
    </w:p>
    <w:p w14:paraId="54DF07D7" w14:textId="77777777" w:rsidR="00BF1695" w:rsidRPr="000E40D7"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0B3C9ED2" w14:textId="77777777" w:rsidR="00BF1695"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0E40D7">
        <w:rPr>
          <w:rFonts w:ascii="Calibri" w:hAnsi="Calibri" w:cs="Calibri"/>
          <w:sz w:val="22"/>
          <w:szCs w:val="22"/>
        </w:rPr>
        <w:t xml:space="preserve">Irimia, M., </w:t>
      </w:r>
      <w:proofErr w:type="spellStart"/>
      <w:r w:rsidRPr="000E40D7">
        <w:rPr>
          <w:rFonts w:ascii="Calibri" w:hAnsi="Calibri" w:cs="Calibri"/>
          <w:sz w:val="22"/>
          <w:szCs w:val="22"/>
        </w:rPr>
        <w:t>Weatheritt</w:t>
      </w:r>
      <w:proofErr w:type="spellEnd"/>
      <w:r w:rsidRPr="000E40D7">
        <w:rPr>
          <w:rFonts w:ascii="Calibri" w:hAnsi="Calibri" w:cs="Calibri"/>
          <w:sz w:val="22"/>
          <w:szCs w:val="22"/>
        </w:rPr>
        <w:t xml:space="preserve">, R. J., Ellis, J. D., </w:t>
      </w:r>
      <w:proofErr w:type="spellStart"/>
      <w:r w:rsidRPr="000E40D7">
        <w:rPr>
          <w:rFonts w:ascii="Calibri" w:hAnsi="Calibri" w:cs="Calibri"/>
          <w:sz w:val="22"/>
          <w:szCs w:val="22"/>
        </w:rPr>
        <w:t>Parikshak</w:t>
      </w:r>
      <w:proofErr w:type="spellEnd"/>
      <w:r w:rsidRPr="000E40D7">
        <w:rPr>
          <w:rFonts w:ascii="Calibri" w:hAnsi="Calibri" w:cs="Calibri"/>
          <w:sz w:val="22"/>
          <w:szCs w:val="22"/>
        </w:rPr>
        <w:t xml:space="preserve">, N. N., </w:t>
      </w:r>
      <w:proofErr w:type="spellStart"/>
      <w:r w:rsidRPr="000E40D7">
        <w:rPr>
          <w:rFonts w:ascii="Calibri" w:hAnsi="Calibri" w:cs="Calibri"/>
          <w:sz w:val="22"/>
          <w:szCs w:val="22"/>
        </w:rPr>
        <w:t>Gonatopoulos-Pournatzis</w:t>
      </w:r>
      <w:proofErr w:type="spellEnd"/>
      <w:r w:rsidRPr="000E40D7">
        <w:rPr>
          <w:rFonts w:ascii="Calibri" w:hAnsi="Calibri" w:cs="Calibri"/>
          <w:sz w:val="22"/>
          <w:szCs w:val="22"/>
        </w:rPr>
        <w:t>, T., Babor, M., Quesnel-</w:t>
      </w:r>
      <w:proofErr w:type="spellStart"/>
      <w:r w:rsidRPr="000E40D7">
        <w:rPr>
          <w:rFonts w:ascii="Calibri" w:hAnsi="Calibri" w:cs="Calibri"/>
          <w:sz w:val="22"/>
          <w:szCs w:val="22"/>
        </w:rPr>
        <w:t>Vallières</w:t>
      </w:r>
      <w:proofErr w:type="spellEnd"/>
      <w:r w:rsidRPr="000E40D7">
        <w:rPr>
          <w:rFonts w:ascii="Calibri" w:hAnsi="Calibri" w:cs="Calibri"/>
          <w:sz w:val="22"/>
          <w:szCs w:val="22"/>
        </w:rPr>
        <w:t xml:space="preserve">, M., </w:t>
      </w:r>
      <w:proofErr w:type="spellStart"/>
      <w:r w:rsidRPr="000E40D7">
        <w:rPr>
          <w:rFonts w:ascii="Calibri" w:hAnsi="Calibri" w:cs="Calibri"/>
          <w:sz w:val="22"/>
          <w:szCs w:val="22"/>
        </w:rPr>
        <w:t>Tapial</w:t>
      </w:r>
      <w:proofErr w:type="spellEnd"/>
      <w:r w:rsidRPr="000E40D7">
        <w:rPr>
          <w:rFonts w:ascii="Calibri" w:hAnsi="Calibri" w:cs="Calibri"/>
          <w:sz w:val="22"/>
          <w:szCs w:val="22"/>
        </w:rPr>
        <w:t xml:space="preserve">, J., Raj, B., O’Hanlon, D., Barrios-Rodiles, M., Sternberg, M. J. E., Cordes, S. P., Roth, F. P., Wrana, J. L., Geschwind, D. H., &amp; Blencowe, B. J. (2014). A highly conserved program of neuronal </w:t>
      </w:r>
      <w:proofErr w:type="spellStart"/>
      <w:r w:rsidRPr="000E40D7">
        <w:rPr>
          <w:rFonts w:ascii="Calibri" w:hAnsi="Calibri" w:cs="Calibri"/>
          <w:sz w:val="22"/>
          <w:szCs w:val="22"/>
        </w:rPr>
        <w:t>microexons</w:t>
      </w:r>
      <w:proofErr w:type="spellEnd"/>
      <w:r w:rsidRPr="000E40D7">
        <w:rPr>
          <w:rFonts w:ascii="Calibri" w:hAnsi="Calibri" w:cs="Calibri"/>
          <w:sz w:val="22"/>
          <w:szCs w:val="22"/>
        </w:rPr>
        <w:t xml:space="preserve"> is </w:t>
      </w:r>
      <w:proofErr w:type="spellStart"/>
      <w:r w:rsidRPr="000E40D7">
        <w:rPr>
          <w:rFonts w:ascii="Calibri" w:hAnsi="Calibri" w:cs="Calibri"/>
          <w:sz w:val="22"/>
          <w:szCs w:val="22"/>
        </w:rPr>
        <w:t>misregulated</w:t>
      </w:r>
      <w:proofErr w:type="spellEnd"/>
      <w:r w:rsidRPr="000E40D7">
        <w:rPr>
          <w:rFonts w:ascii="Calibri" w:hAnsi="Calibri" w:cs="Calibri"/>
          <w:sz w:val="22"/>
          <w:szCs w:val="22"/>
        </w:rPr>
        <w:t xml:space="preserve"> in autistic brains. Cell, 159(7), 1511–1523. </w:t>
      </w:r>
      <w:hyperlink r:id="rId11" w:history="1">
        <w:r w:rsidRPr="00C60E5A">
          <w:rPr>
            <w:rStyle w:val="Hyperlink"/>
            <w:rFonts w:ascii="Calibri" w:eastAsiaTheme="majorEastAsia" w:hAnsi="Calibri" w:cs="Calibri"/>
            <w:sz w:val="22"/>
            <w:szCs w:val="22"/>
          </w:rPr>
          <w:t>https://doi.org/10.1016/j.cell.2014.11.035</w:t>
        </w:r>
      </w:hyperlink>
    </w:p>
    <w:p w14:paraId="2FA59E5B" w14:textId="77777777" w:rsidR="00BF1695" w:rsidRPr="000E40D7"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7FB8C825" w14:textId="77777777" w:rsidR="00BF1695"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0E40D7">
        <w:rPr>
          <w:rFonts w:ascii="Calibri" w:hAnsi="Calibri" w:cs="Calibri"/>
          <w:sz w:val="22"/>
          <w:szCs w:val="22"/>
        </w:rPr>
        <w:t>Quesnel-</w:t>
      </w:r>
      <w:proofErr w:type="spellStart"/>
      <w:r w:rsidRPr="000E40D7">
        <w:rPr>
          <w:rFonts w:ascii="Calibri" w:hAnsi="Calibri" w:cs="Calibri"/>
          <w:sz w:val="22"/>
          <w:szCs w:val="22"/>
        </w:rPr>
        <w:t>Vallières</w:t>
      </w:r>
      <w:proofErr w:type="spellEnd"/>
      <w:r w:rsidRPr="000E40D7">
        <w:rPr>
          <w:rFonts w:ascii="Calibri" w:hAnsi="Calibri" w:cs="Calibri"/>
          <w:sz w:val="22"/>
          <w:szCs w:val="22"/>
        </w:rPr>
        <w:t xml:space="preserve">, M., </w:t>
      </w:r>
      <w:proofErr w:type="spellStart"/>
      <w:r w:rsidRPr="000E40D7">
        <w:rPr>
          <w:rFonts w:ascii="Calibri" w:hAnsi="Calibri" w:cs="Calibri"/>
          <w:sz w:val="22"/>
          <w:szCs w:val="22"/>
        </w:rPr>
        <w:t>Dargaei</w:t>
      </w:r>
      <w:proofErr w:type="spellEnd"/>
      <w:r w:rsidRPr="000E40D7">
        <w:rPr>
          <w:rFonts w:ascii="Calibri" w:hAnsi="Calibri" w:cs="Calibri"/>
          <w:sz w:val="22"/>
          <w:szCs w:val="22"/>
        </w:rPr>
        <w:t xml:space="preserve">, Z., Irimia, M., </w:t>
      </w:r>
      <w:proofErr w:type="spellStart"/>
      <w:r w:rsidRPr="000E40D7">
        <w:rPr>
          <w:rFonts w:ascii="Calibri" w:hAnsi="Calibri" w:cs="Calibri"/>
          <w:sz w:val="22"/>
          <w:szCs w:val="22"/>
        </w:rPr>
        <w:t>Gonatopoulos-Pournatzis</w:t>
      </w:r>
      <w:proofErr w:type="spellEnd"/>
      <w:r w:rsidRPr="000E40D7">
        <w:rPr>
          <w:rFonts w:ascii="Calibri" w:hAnsi="Calibri" w:cs="Calibri"/>
          <w:sz w:val="22"/>
          <w:szCs w:val="22"/>
        </w:rPr>
        <w:t xml:space="preserve">, T., Ip, J. Y., Wu, M., Sterne-Weiler, T., Nakagawa, S., Woodin, M. A., Blencowe, B. J., &amp; Cordes, S. P. (2016). </w:t>
      </w:r>
      <w:proofErr w:type="spellStart"/>
      <w:r w:rsidRPr="000E40D7">
        <w:rPr>
          <w:rFonts w:ascii="Calibri" w:hAnsi="Calibri" w:cs="Calibri"/>
          <w:sz w:val="22"/>
          <w:szCs w:val="22"/>
        </w:rPr>
        <w:t>Misregulation</w:t>
      </w:r>
      <w:proofErr w:type="spellEnd"/>
      <w:r w:rsidRPr="000E40D7">
        <w:rPr>
          <w:rFonts w:ascii="Calibri" w:hAnsi="Calibri" w:cs="Calibri"/>
          <w:sz w:val="22"/>
          <w:szCs w:val="22"/>
        </w:rPr>
        <w:t xml:space="preserve"> of an Activity-Dependent Splicing Network as a Common Mechanism Underlying Autism Spectrum Disorders. Molecular Cell, 64(6), 1023–1034. </w:t>
      </w:r>
      <w:hyperlink r:id="rId12" w:history="1">
        <w:r w:rsidRPr="00C60E5A">
          <w:rPr>
            <w:rStyle w:val="Hyperlink"/>
            <w:rFonts w:ascii="Calibri" w:eastAsiaTheme="majorEastAsia" w:hAnsi="Calibri" w:cs="Calibri"/>
            <w:sz w:val="22"/>
            <w:szCs w:val="22"/>
          </w:rPr>
          <w:t>https://doi.org/10.1016/j.molcel.2016.11.033</w:t>
        </w:r>
      </w:hyperlink>
    </w:p>
    <w:p w14:paraId="6EE33165" w14:textId="77777777" w:rsidR="00BF1695"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1CEAD692" w14:textId="77777777" w:rsidR="00BF1695" w:rsidRPr="0033444E"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97074C">
        <w:rPr>
          <w:rFonts w:ascii="Calibri" w:hAnsi="Calibri" w:cs="Calibri"/>
          <w:sz w:val="22"/>
          <w:szCs w:val="22"/>
        </w:rPr>
        <w:t xml:space="preserve">I would like to express my heartfelt gratitude to my supervisor, </w:t>
      </w:r>
      <w:r>
        <w:rPr>
          <w:rFonts w:ascii="Calibri" w:hAnsi="Calibri" w:cs="Calibri"/>
          <w:sz w:val="22"/>
          <w:szCs w:val="22"/>
        </w:rPr>
        <w:t xml:space="preserve">Professor Laura Andreae </w:t>
      </w:r>
      <w:r w:rsidRPr="0097074C">
        <w:rPr>
          <w:rFonts w:ascii="Calibri" w:hAnsi="Calibri" w:cs="Calibri"/>
          <w:sz w:val="22"/>
          <w:szCs w:val="22"/>
        </w:rPr>
        <w:t>for</w:t>
      </w:r>
      <w:r>
        <w:rPr>
          <w:rFonts w:ascii="Calibri" w:hAnsi="Calibri" w:cs="Calibri"/>
          <w:sz w:val="22"/>
          <w:szCs w:val="22"/>
        </w:rPr>
        <w:t xml:space="preserve"> providing me the opportunity to participate in this project and </w:t>
      </w:r>
      <w:r w:rsidRPr="0097074C">
        <w:rPr>
          <w:rFonts w:ascii="Calibri" w:hAnsi="Calibri" w:cs="Calibri"/>
          <w:sz w:val="22"/>
          <w:szCs w:val="22"/>
        </w:rPr>
        <w:t xml:space="preserve">her invaluable guidance, support, and encouragement throughout this project. A special thanks to </w:t>
      </w:r>
      <w:r>
        <w:rPr>
          <w:rFonts w:ascii="Calibri" w:hAnsi="Calibri" w:cs="Calibri"/>
          <w:sz w:val="22"/>
          <w:szCs w:val="22"/>
        </w:rPr>
        <w:t xml:space="preserve">Miss </w:t>
      </w:r>
      <w:proofErr w:type="spellStart"/>
      <w:r>
        <w:rPr>
          <w:rFonts w:ascii="Calibri" w:hAnsi="Calibri" w:cs="Calibri"/>
          <w:sz w:val="22"/>
          <w:szCs w:val="22"/>
        </w:rPr>
        <w:t>Preslava</w:t>
      </w:r>
      <w:proofErr w:type="spellEnd"/>
      <w:r>
        <w:rPr>
          <w:rFonts w:ascii="Calibri" w:hAnsi="Calibri" w:cs="Calibri"/>
          <w:sz w:val="22"/>
          <w:szCs w:val="22"/>
        </w:rPr>
        <w:t xml:space="preserve"> Todorova </w:t>
      </w:r>
      <w:r w:rsidRPr="0097074C">
        <w:rPr>
          <w:rFonts w:ascii="Calibri" w:hAnsi="Calibri" w:cs="Calibri"/>
          <w:sz w:val="22"/>
          <w:szCs w:val="22"/>
        </w:rPr>
        <w:t xml:space="preserve">for </w:t>
      </w:r>
      <w:r>
        <w:rPr>
          <w:rFonts w:ascii="Calibri" w:hAnsi="Calibri" w:cs="Calibri"/>
          <w:sz w:val="22"/>
          <w:szCs w:val="22"/>
        </w:rPr>
        <w:t xml:space="preserve">her </w:t>
      </w:r>
      <w:r w:rsidRPr="0097074C">
        <w:rPr>
          <w:rFonts w:ascii="Calibri" w:hAnsi="Calibri" w:cs="Calibri"/>
          <w:sz w:val="22"/>
          <w:szCs w:val="22"/>
        </w:rPr>
        <w:t>mentorship</w:t>
      </w:r>
      <w:r>
        <w:rPr>
          <w:rFonts w:ascii="Calibri" w:hAnsi="Calibri" w:cs="Calibri"/>
          <w:sz w:val="22"/>
          <w:szCs w:val="22"/>
        </w:rPr>
        <w:t>, full support</w:t>
      </w:r>
      <w:r w:rsidRPr="0097074C">
        <w:rPr>
          <w:rFonts w:ascii="Calibri" w:hAnsi="Calibri" w:cs="Calibri"/>
          <w:sz w:val="22"/>
          <w:szCs w:val="22"/>
        </w:rPr>
        <w:t xml:space="preserve"> and insightful advice, which greatly contributed to my learning experience. I am also deeply grateful to all the members of the </w:t>
      </w:r>
      <w:r>
        <w:rPr>
          <w:rFonts w:ascii="Calibri" w:hAnsi="Calibri" w:cs="Calibri"/>
          <w:sz w:val="22"/>
          <w:szCs w:val="22"/>
        </w:rPr>
        <w:t xml:space="preserve">lab and </w:t>
      </w:r>
      <w:r w:rsidRPr="0014524A">
        <w:rPr>
          <w:rFonts w:ascii="Calibri" w:hAnsi="Calibri" w:cs="Calibri"/>
          <w:sz w:val="22"/>
          <w:szCs w:val="22"/>
        </w:rPr>
        <w:t xml:space="preserve">Centre for Developmental Neurobiology, </w:t>
      </w:r>
      <w:r w:rsidRPr="0097074C">
        <w:rPr>
          <w:rFonts w:ascii="Calibri" w:hAnsi="Calibri" w:cs="Calibri"/>
          <w:sz w:val="22"/>
          <w:szCs w:val="22"/>
        </w:rPr>
        <w:t>for their warm welcome and constant support. Finally, I extend my sincere thanks to the Anatomical Society for providing the studentship that made this research possible.</w:t>
      </w:r>
    </w:p>
    <w:p w14:paraId="783661A6" w14:textId="77777777" w:rsidR="00BF1695" w:rsidRPr="0033444E"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594D0980" w14:textId="77777777" w:rsidR="00BF1695" w:rsidRPr="0033444E"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7B72586D" w14:textId="77777777" w:rsidR="00BF1695" w:rsidRPr="0033444E" w:rsidRDefault="00BF1695" w:rsidP="00BF169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6CB74122" w14:textId="77777777" w:rsidR="00BF1695" w:rsidRPr="0033444E" w:rsidRDefault="00BF1695" w:rsidP="00BF1695">
      <w:pPr>
        <w:suppressAutoHyphens/>
        <w:jc w:val="both"/>
        <w:rPr>
          <w:rFonts w:ascii="Calibri" w:hAnsi="Calibri" w:cs="Calibri"/>
          <w:i/>
          <w:sz w:val="22"/>
          <w:szCs w:val="22"/>
        </w:rPr>
      </w:pPr>
    </w:p>
    <w:tbl>
      <w:tblPr>
        <w:tblW w:w="9923"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9923"/>
      </w:tblGrid>
      <w:tr w:rsidR="00BF1695" w:rsidRPr="0033444E" w14:paraId="46ADD420" w14:textId="77777777" w:rsidTr="00CC7F1A">
        <w:trPr>
          <w:trHeight w:val="525"/>
        </w:trPr>
        <w:tc>
          <w:tcPr>
            <w:tcW w:w="9923" w:type="dxa"/>
            <w:shd w:val="clear" w:color="auto" w:fill="D9E2F3"/>
          </w:tcPr>
          <w:p w14:paraId="4D4AB926" w14:textId="77777777" w:rsidR="00BF1695" w:rsidRPr="0033444E" w:rsidRDefault="00BF1695" w:rsidP="00CC7F1A">
            <w:pPr>
              <w:jc w:val="both"/>
              <w:rPr>
                <w:rFonts w:ascii="Calibri" w:eastAsia="Cambria" w:hAnsi="Calibri" w:cs="Calibri"/>
                <w:sz w:val="22"/>
                <w:szCs w:val="22"/>
              </w:rPr>
            </w:pPr>
            <w:r w:rsidRPr="0033444E">
              <w:rPr>
                <w:rFonts w:ascii="Calibri" w:eastAsia="Cambria" w:hAnsi="Calibri" w:cs="Calibri"/>
                <w:b/>
                <w:bCs/>
                <w:sz w:val="22"/>
                <w:szCs w:val="22"/>
                <w:u w:val="single"/>
              </w:rPr>
              <w:t>Data Protection/GDPR</w:t>
            </w:r>
            <w:r w:rsidRPr="0033444E">
              <w:rPr>
                <w:rFonts w:ascii="Calibri" w:eastAsia="Cambria" w:hAnsi="Calibri" w:cs="Calibri"/>
                <w:sz w:val="22"/>
                <w:szCs w:val="22"/>
              </w:rPr>
              <w:t>: I consent to the data included in this submission being collected, processed and stored by the Anatomical Society.  Answer YES or NO in the Box below</w:t>
            </w:r>
          </w:p>
        </w:tc>
      </w:tr>
      <w:tr w:rsidR="00BF1695" w:rsidRPr="0033444E" w14:paraId="53935B8B" w14:textId="77777777" w:rsidTr="00CC7F1A">
        <w:trPr>
          <w:trHeight w:val="772"/>
        </w:trPr>
        <w:tc>
          <w:tcPr>
            <w:tcW w:w="9923" w:type="dxa"/>
            <w:shd w:val="clear" w:color="auto" w:fill="FFFFFF"/>
          </w:tcPr>
          <w:p w14:paraId="15AFA9FE" w14:textId="77777777" w:rsidR="00BF1695" w:rsidRPr="0033444E" w:rsidRDefault="00BF1695" w:rsidP="00CC7F1A">
            <w:pPr>
              <w:jc w:val="both"/>
              <w:rPr>
                <w:rFonts w:ascii="Calibri" w:eastAsia="Cambria" w:hAnsi="Calibri" w:cs="Calibri"/>
                <w:sz w:val="22"/>
                <w:szCs w:val="22"/>
              </w:rPr>
            </w:pPr>
          </w:p>
          <w:p w14:paraId="0F192B00" w14:textId="77777777" w:rsidR="00BF1695" w:rsidRPr="0033444E" w:rsidRDefault="00BF1695" w:rsidP="00CC7F1A">
            <w:pPr>
              <w:jc w:val="both"/>
              <w:rPr>
                <w:rFonts w:ascii="Calibri" w:eastAsia="Cambria" w:hAnsi="Calibri" w:cs="Calibri"/>
                <w:sz w:val="22"/>
                <w:szCs w:val="22"/>
              </w:rPr>
            </w:pPr>
            <w:r>
              <w:rPr>
                <w:rFonts w:ascii="Calibri" w:eastAsia="Cambria" w:hAnsi="Calibri" w:cs="Calibri"/>
                <w:sz w:val="22"/>
                <w:szCs w:val="22"/>
              </w:rPr>
              <w:t>YES</w:t>
            </w:r>
          </w:p>
        </w:tc>
      </w:tr>
      <w:tr w:rsidR="00BF1695" w:rsidRPr="0033444E" w14:paraId="42B26D6F" w14:textId="77777777" w:rsidTr="00CC7F1A">
        <w:trPr>
          <w:trHeight w:val="1005"/>
        </w:trPr>
        <w:tc>
          <w:tcPr>
            <w:tcW w:w="9923" w:type="dxa"/>
            <w:shd w:val="clear" w:color="auto" w:fill="D9E2F3"/>
          </w:tcPr>
          <w:p w14:paraId="572BB458" w14:textId="77777777" w:rsidR="00BF1695" w:rsidRPr="0033444E" w:rsidRDefault="00BF1695" w:rsidP="00CC7F1A">
            <w:pPr>
              <w:jc w:val="both"/>
              <w:rPr>
                <w:rFonts w:ascii="Calibri" w:eastAsia="Cambria" w:hAnsi="Calibri" w:cs="Calibri"/>
                <w:sz w:val="22"/>
                <w:szCs w:val="22"/>
              </w:rPr>
            </w:pPr>
            <w:r w:rsidRPr="0033444E">
              <w:rPr>
                <w:rFonts w:ascii="Calibri" w:eastAsia="Cambria" w:hAnsi="Calibri" w:cs="Calibri"/>
                <w:b/>
                <w:bCs/>
                <w:sz w:val="22"/>
                <w:szCs w:val="22"/>
                <w:u w:val="single"/>
              </w:rPr>
              <w:t>Graphical Images</w:t>
            </w:r>
            <w:r w:rsidRPr="0033444E">
              <w:rPr>
                <w:rFonts w:ascii="Calibri" w:eastAsia="Cambria" w:hAnsi="Calibri" w:cs="Calibri"/>
                <w:sz w:val="22"/>
                <w:szCs w:val="22"/>
              </w:rPr>
              <w:t>: If you include graphical images you must obtain consent from people appearing in any photos and confirm that you have consent. A consent statement from you must accompany each report if relevant. A short narrative should accompany the image. Answer N/A not applicable, YES or NO in the box below</w:t>
            </w:r>
          </w:p>
        </w:tc>
      </w:tr>
      <w:tr w:rsidR="00BF1695" w:rsidRPr="0033444E" w14:paraId="2E9287A1" w14:textId="77777777" w:rsidTr="00CC7F1A">
        <w:trPr>
          <w:trHeight w:val="738"/>
        </w:trPr>
        <w:tc>
          <w:tcPr>
            <w:tcW w:w="9923" w:type="dxa"/>
            <w:shd w:val="clear" w:color="auto" w:fill="FFFFFF"/>
          </w:tcPr>
          <w:p w14:paraId="521D1084" w14:textId="77777777" w:rsidR="00BF1695" w:rsidRPr="0033444E" w:rsidRDefault="00BF1695" w:rsidP="00CC7F1A">
            <w:pPr>
              <w:jc w:val="both"/>
              <w:rPr>
                <w:rFonts w:ascii="Calibri" w:eastAsia="Cambria" w:hAnsi="Calibri" w:cs="Calibri"/>
                <w:sz w:val="22"/>
                <w:szCs w:val="22"/>
              </w:rPr>
            </w:pPr>
          </w:p>
          <w:p w14:paraId="400F85F3" w14:textId="1EF9D854" w:rsidR="00BF1695" w:rsidRPr="00D5338A" w:rsidRDefault="00BF1695" w:rsidP="00CC7F1A">
            <w:pPr>
              <w:jc w:val="both"/>
              <w:rPr>
                <w:rFonts w:ascii="Calibri" w:eastAsia="Cambria" w:hAnsi="Calibri" w:cs="Calibri"/>
                <w:sz w:val="22"/>
                <w:szCs w:val="22"/>
              </w:rPr>
            </w:pPr>
            <w:r>
              <w:rPr>
                <w:rFonts w:ascii="Calibri" w:eastAsia="Cambria" w:hAnsi="Calibri" w:cs="Calibri"/>
                <w:sz w:val="22"/>
                <w:szCs w:val="22"/>
              </w:rPr>
              <w:t>N/A</w:t>
            </w:r>
          </w:p>
        </w:tc>
      </w:tr>
      <w:tr w:rsidR="00BF1695" w:rsidRPr="0033444E" w14:paraId="6CE2531B" w14:textId="77777777" w:rsidTr="00CC7F1A">
        <w:trPr>
          <w:trHeight w:val="1185"/>
        </w:trPr>
        <w:tc>
          <w:tcPr>
            <w:tcW w:w="9923" w:type="dxa"/>
            <w:shd w:val="clear" w:color="auto" w:fill="D9E2F3"/>
          </w:tcPr>
          <w:p w14:paraId="466A08D9" w14:textId="77777777" w:rsidR="00BF1695" w:rsidRPr="0033444E" w:rsidRDefault="00BF1695" w:rsidP="00CC7F1A">
            <w:pPr>
              <w:jc w:val="both"/>
              <w:rPr>
                <w:rFonts w:ascii="Calibri" w:eastAsia="Cambria" w:hAnsi="Calibri" w:cs="Calibri"/>
                <w:sz w:val="22"/>
                <w:szCs w:val="22"/>
              </w:rPr>
            </w:pPr>
            <w:r w:rsidRPr="0033444E">
              <w:rPr>
                <w:rFonts w:ascii="Calibri" w:eastAsia="Cambria" w:hAnsi="Calibri" w:cs="Calibri"/>
                <w:b/>
                <w:bCs/>
                <w:sz w:val="22"/>
                <w:szCs w:val="22"/>
                <w:u w:val="single"/>
              </w:rPr>
              <w:t>Copyright</w:t>
            </w:r>
            <w:r w:rsidRPr="0033444E">
              <w:rPr>
                <w:rFonts w:ascii="Calibri" w:eastAsia="Cambria" w:hAnsi="Calibri" w:cs="Calibri"/>
                <w:sz w:val="22"/>
                <w:szCs w:val="22"/>
              </w:rPr>
              <w:t>: If you submit images you must either own the copyright to the image or have gained the explicit permission of the copyright holder for the image to be submitted as part of the report for upload to the Society’s website, Newsletter, social media and so forth. A copyright statement must accompany each report if relevant. Answer N/A not applicable, YES or NO in the box below</w:t>
            </w:r>
          </w:p>
        </w:tc>
      </w:tr>
      <w:tr w:rsidR="00BF1695" w:rsidRPr="0033444E" w14:paraId="274ADC86" w14:textId="77777777" w:rsidTr="00CC7F1A">
        <w:trPr>
          <w:trHeight w:val="558"/>
        </w:trPr>
        <w:tc>
          <w:tcPr>
            <w:tcW w:w="9923" w:type="dxa"/>
            <w:shd w:val="clear" w:color="auto" w:fill="FFFFFF"/>
          </w:tcPr>
          <w:p w14:paraId="419B30B0" w14:textId="77777777" w:rsidR="00BF1695" w:rsidRPr="0033444E" w:rsidRDefault="00BF1695" w:rsidP="00CC7F1A">
            <w:pPr>
              <w:jc w:val="both"/>
              <w:rPr>
                <w:rFonts w:ascii="Calibri" w:eastAsia="Cambria" w:hAnsi="Calibri" w:cs="Calibri"/>
                <w:sz w:val="22"/>
                <w:szCs w:val="22"/>
              </w:rPr>
            </w:pPr>
          </w:p>
          <w:p w14:paraId="79A7AFC5" w14:textId="71ECDC37" w:rsidR="00BF1695" w:rsidRPr="00D5338A" w:rsidRDefault="00BF1695" w:rsidP="00CC7F1A">
            <w:pPr>
              <w:jc w:val="both"/>
              <w:rPr>
                <w:rFonts w:ascii="Calibri" w:eastAsia="Cambria" w:hAnsi="Calibri" w:cs="Calibri"/>
                <w:sz w:val="22"/>
                <w:szCs w:val="22"/>
              </w:rPr>
            </w:pPr>
            <w:r>
              <w:rPr>
                <w:rFonts w:ascii="Calibri" w:eastAsia="Cambria" w:hAnsi="Calibri" w:cs="Calibri"/>
                <w:sz w:val="22"/>
                <w:szCs w:val="22"/>
              </w:rPr>
              <w:t>N/A</w:t>
            </w:r>
          </w:p>
          <w:p w14:paraId="310EFE9F" w14:textId="77777777" w:rsidR="00BF1695" w:rsidRPr="0033444E" w:rsidRDefault="00BF1695" w:rsidP="00CC7F1A">
            <w:pPr>
              <w:jc w:val="both"/>
              <w:rPr>
                <w:rFonts w:ascii="Calibri" w:eastAsia="Cambria" w:hAnsi="Calibri" w:cs="Calibri"/>
                <w:sz w:val="22"/>
                <w:szCs w:val="22"/>
                <w:u w:val="single"/>
              </w:rPr>
            </w:pPr>
          </w:p>
        </w:tc>
      </w:tr>
    </w:tbl>
    <w:p w14:paraId="7DFAD472" w14:textId="77777777" w:rsidR="00BF1695" w:rsidRPr="0033444E" w:rsidRDefault="00BF1695" w:rsidP="00BF1695">
      <w:pPr>
        <w:suppressAutoHyphens/>
        <w:jc w:val="both"/>
        <w:rPr>
          <w:rFonts w:ascii="Calibri" w:hAnsi="Calibri" w:cs="Calibri"/>
          <w:i/>
          <w:sz w:val="22"/>
          <w:szCs w:val="22"/>
        </w:rPr>
      </w:pPr>
    </w:p>
    <w:p w14:paraId="1AB51C77" w14:textId="77777777" w:rsidR="00BF1695" w:rsidRPr="0033444E" w:rsidRDefault="00BF1695" w:rsidP="00BF1695">
      <w:pPr>
        <w:suppressAutoHyphens/>
        <w:jc w:val="both"/>
        <w:rPr>
          <w:rFonts w:ascii="Calibri" w:hAnsi="Calibri" w:cs="Calibri"/>
          <w:i/>
          <w:sz w:val="22"/>
          <w:szCs w:val="22"/>
        </w:rPr>
      </w:pPr>
    </w:p>
    <w:p w14:paraId="3111CF3B" w14:textId="77777777" w:rsidR="00BF1695" w:rsidRPr="0033444E" w:rsidRDefault="00BF1695" w:rsidP="00BF1695">
      <w:pPr>
        <w:suppressAutoHyphens/>
        <w:jc w:val="both"/>
        <w:rPr>
          <w:rFonts w:ascii="Calibri" w:hAnsi="Calibri" w:cs="Calibri"/>
          <w:i/>
          <w:sz w:val="22"/>
          <w:szCs w:val="22"/>
        </w:rPr>
      </w:pPr>
      <w:r w:rsidRPr="0033444E">
        <w:rPr>
          <w:rFonts w:ascii="Calibri" w:hAnsi="Calibri" w:cs="Calibri"/>
          <w:i/>
          <w:sz w:val="22"/>
          <w:szCs w:val="22"/>
        </w:rPr>
        <w:tab/>
      </w:r>
      <w:r w:rsidRPr="0033444E">
        <w:rPr>
          <w:rFonts w:ascii="Calibri" w:hAnsi="Calibri" w:cs="Calibri"/>
          <w:i/>
          <w:sz w:val="22"/>
          <w:szCs w:val="22"/>
        </w:rPr>
        <w:tab/>
      </w:r>
      <w:r w:rsidRPr="0033444E">
        <w:rPr>
          <w:rFonts w:ascii="Calibri" w:hAnsi="Calibri" w:cs="Calibri"/>
          <w:i/>
          <w:sz w:val="22"/>
          <w:szCs w:val="22"/>
        </w:rPr>
        <w:tab/>
        <w:t>Signature</w:t>
      </w:r>
      <w:r>
        <w:rPr>
          <w:rFonts w:ascii="Calibri" w:hAnsi="Calibri" w:cs="Calibri"/>
          <w:i/>
          <w:sz w:val="22"/>
          <w:szCs w:val="22"/>
        </w:rPr>
        <w:t xml:space="preserve"> </w:t>
      </w:r>
      <w:r w:rsidRPr="0033444E">
        <w:rPr>
          <w:rFonts w:ascii="Calibri" w:hAnsi="Calibri" w:cs="Calibri"/>
          <w:i/>
          <w:sz w:val="22"/>
          <w:szCs w:val="22"/>
        </w:rPr>
        <w:t>of</w:t>
      </w:r>
      <w:r>
        <w:rPr>
          <w:rFonts w:ascii="Calibri" w:hAnsi="Calibri" w:cs="Calibri"/>
          <w:i/>
          <w:sz w:val="22"/>
          <w:szCs w:val="22"/>
        </w:rPr>
        <w:t xml:space="preserve"> </w:t>
      </w:r>
      <w:r w:rsidRPr="0033444E">
        <w:rPr>
          <w:rFonts w:ascii="Calibri" w:hAnsi="Calibri" w:cs="Calibri"/>
          <w:i/>
          <w:sz w:val="22"/>
          <w:szCs w:val="22"/>
        </w:rPr>
        <w:t>student....</w:t>
      </w:r>
      <w:r>
        <w:rPr>
          <w:rFonts w:ascii="Calibri" w:hAnsi="Calibri" w:cs="Calibri"/>
          <w:i/>
          <w:sz w:val="22"/>
          <w:szCs w:val="22"/>
        </w:rPr>
        <w:t>FIRZANAH OMAR</w:t>
      </w:r>
      <w:r w:rsidRPr="0033444E">
        <w:rPr>
          <w:rFonts w:ascii="Calibri" w:hAnsi="Calibri" w:cs="Calibri"/>
          <w:i/>
          <w:sz w:val="22"/>
          <w:szCs w:val="22"/>
        </w:rPr>
        <w:t>.........Date…</w:t>
      </w:r>
      <w:r>
        <w:rPr>
          <w:rFonts w:ascii="Calibri" w:hAnsi="Calibri" w:cs="Calibri"/>
          <w:i/>
          <w:sz w:val="22"/>
          <w:szCs w:val="22"/>
        </w:rPr>
        <w:t>8/10/24</w:t>
      </w:r>
      <w:r w:rsidRPr="0033444E">
        <w:rPr>
          <w:rFonts w:ascii="Calibri" w:hAnsi="Calibri" w:cs="Calibri"/>
          <w:i/>
          <w:sz w:val="22"/>
          <w:szCs w:val="22"/>
        </w:rPr>
        <w:t>………..</w:t>
      </w:r>
    </w:p>
    <w:p w14:paraId="1347E7A6" w14:textId="77777777" w:rsidR="00BF1695" w:rsidRPr="0033444E" w:rsidRDefault="00BF1695" w:rsidP="00BF1695">
      <w:pPr>
        <w:suppressAutoHyphens/>
        <w:jc w:val="both"/>
        <w:rPr>
          <w:rFonts w:ascii="Calibri" w:hAnsi="Calibri" w:cs="Calibri"/>
          <w:i/>
          <w:sz w:val="22"/>
          <w:szCs w:val="22"/>
        </w:rPr>
      </w:pPr>
      <w:r w:rsidRPr="0033444E">
        <w:rPr>
          <w:rFonts w:ascii="Calibri" w:hAnsi="Calibri" w:cs="Calibri"/>
          <w:i/>
          <w:sz w:val="22"/>
          <w:szCs w:val="22"/>
        </w:rPr>
        <w:tab/>
      </w:r>
    </w:p>
    <w:p w14:paraId="488E7D48" w14:textId="4AE37ACC" w:rsidR="00BF1695" w:rsidRPr="0033444E" w:rsidRDefault="00BF1695" w:rsidP="00BF1695">
      <w:pPr>
        <w:suppressAutoHyphens/>
        <w:jc w:val="both"/>
        <w:rPr>
          <w:rFonts w:ascii="Calibri" w:hAnsi="Calibri" w:cs="Calibri"/>
          <w:i/>
          <w:sz w:val="22"/>
          <w:szCs w:val="22"/>
        </w:rPr>
      </w:pPr>
      <w:r w:rsidRPr="0033444E">
        <w:rPr>
          <w:rFonts w:ascii="Calibri" w:hAnsi="Calibri" w:cs="Calibri"/>
          <w:i/>
          <w:sz w:val="22"/>
          <w:szCs w:val="22"/>
        </w:rPr>
        <w:tab/>
      </w:r>
      <w:r w:rsidRPr="0033444E">
        <w:rPr>
          <w:rFonts w:ascii="Calibri" w:hAnsi="Calibri" w:cs="Calibri"/>
          <w:i/>
          <w:sz w:val="22"/>
          <w:szCs w:val="22"/>
        </w:rPr>
        <w:tab/>
      </w:r>
      <w:r w:rsidRPr="0033444E">
        <w:rPr>
          <w:rFonts w:ascii="Calibri" w:hAnsi="Calibri" w:cs="Calibri"/>
          <w:i/>
          <w:sz w:val="22"/>
          <w:szCs w:val="22"/>
        </w:rPr>
        <w:tab/>
        <w:t>Signature of supervisor</w:t>
      </w:r>
      <w:r>
        <w:rPr>
          <w:rFonts w:ascii="Calibri" w:hAnsi="Calibri" w:cs="Calibri"/>
          <w:i/>
          <w:sz w:val="22"/>
          <w:szCs w:val="22"/>
        </w:rPr>
        <w:t xml:space="preserve">   </w:t>
      </w:r>
      <w:r w:rsidR="00323405">
        <w:rPr>
          <w:rFonts w:ascii="Calibri" w:hAnsi="Calibri" w:cs="Calibri"/>
          <w:i/>
          <w:noProof/>
          <w:sz w:val="22"/>
          <w:szCs w:val="22"/>
          <w14:ligatures w14:val="standardContextual"/>
        </w:rPr>
        <w:t>LAURA ANDREA</w:t>
      </w:r>
      <w:r w:rsidR="00323405">
        <w:rPr>
          <w:rFonts w:ascii="Calibri" w:hAnsi="Calibri" w:cs="Calibri"/>
          <w:i/>
          <w:sz w:val="22"/>
          <w:szCs w:val="22"/>
        </w:rPr>
        <w:t>E</w:t>
      </w:r>
      <w:r>
        <w:rPr>
          <w:rFonts w:ascii="Calibri" w:hAnsi="Calibri" w:cs="Calibri"/>
          <w:i/>
          <w:sz w:val="22"/>
          <w:szCs w:val="22"/>
        </w:rPr>
        <w:t xml:space="preserve">             </w:t>
      </w:r>
      <w:r w:rsidRPr="0033444E">
        <w:rPr>
          <w:rFonts w:ascii="Calibri" w:hAnsi="Calibri" w:cs="Calibri"/>
          <w:i/>
          <w:sz w:val="22"/>
          <w:szCs w:val="22"/>
        </w:rPr>
        <w:t>Date…</w:t>
      </w:r>
      <w:r>
        <w:rPr>
          <w:rFonts w:ascii="Calibri" w:hAnsi="Calibri" w:cs="Calibri"/>
          <w:i/>
          <w:sz w:val="22"/>
          <w:szCs w:val="22"/>
        </w:rPr>
        <w:t>15/10/2024</w:t>
      </w:r>
      <w:r w:rsidRPr="0033444E">
        <w:rPr>
          <w:rFonts w:ascii="Calibri" w:hAnsi="Calibri" w:cs="Calibri"/>
          <w:i/>
          <w:sz w:val="22"/>
          <w:szCs w:val="22"/>
        </w:rPr>
        <w:t>.…</w:t>
      </w:r>
    </w:p>
    <w:p w14:paraId="1D6912EB" w14:textId="77777777" w:rsidR="00BF1695" w:rsidRPr="0033444E" w:rsidRDefault="00BF1695" w:rsidP="00BF1695">
      <w:pPr>
        <w:suppressAutoHyphens/>
        <w:jc w:val="both"/>
        <w:rPr>
          <w:rFonts w:ascii="Calibri" w:hAnsi="Calibri" w:cs="Calibri"/>
          <w:sz w:val="22"/>
          <w:szCs w:val="22"/>
        </w:rPr>
      </w:pPr>
    </w:p>
    <w:p w14:paraId="63077A17" w14:textId="77777777" w:rsidR="00BF1695" w:rsidRPr="0033444E" w:rsidRDefault="00BF1695" w:rsidP="00BF1695">
      <w:pPr>
        <w:suppressAutoHyphens/>
        <w:jc w:val="both"/>
        <w:rPr>
          <w:rFonts w:ascii="Calibri" w:hAnsi="Calibri" w:cs="Calibri"/>
          <w:sz w:val="22"/>
          <w:szCs w:val="22"/>
        </w:rPr>
      </w:pPr>
      <w:r w:rsidRPr="0033444E">
        <w:rPr>
          <w:rFonts w:ascii="Calibri" w:hAnsi="Calibri" w:cs="Calibri"/>
          <w:sz w:val="22"/>
          <w:szCs w:val="22"/>
        </w:rPr>
        <w:t>END OF FORM</w:t>
      </w:r>
    </w:p>
    <w:p w14:paraId="30E3B174" w14:textId="53B62B92" w:rsidR="00BF1695" w:rsidRPr="0033444E" w:rsidRDefault="00BF1695" w:rsidP="00BF1695">
      <w:pPr>
        <w:suppressAutoHyphens/>
        <w:jc w:val="both"/>
        <w:rPr>
          <w:rFonts w:ascii="Calibri" w:hAnsi="Calibri" w:cs="Calibri"/>
          <w:sz w:val="22"/>
          <w:szCs w:val="22"/>
        </w:rPr>
      </w:pPr>
      <w:r w:rsidRPr="0033444E">
        <w:rPr>
          <w:rFonts w:ascii="Calibri" w:hAnsi="Calibri" w:cs="Calibri"/>
          <w:sz w:val="22"/>
          <w:szCs w:val="22"/>
        </w:rPr>
        <w:t>---------------------------------------------------------------------------------------</w:t>
      </w:r>
    </w:p>
    <w:p w14:paraId="2A1B749A" w14:textId="77777777" w:rsidR="00BF1695" w:rsidRPr="0033444E" w:rsidRDefault="00BF1695" w:rsidP="00BF1695">
      <w:pPr>
        <w:jc w:val="both"/>
        <w:rPr>
          <w:rFonts w:ascii="Calibri" w:hAnsi="Calibri" w:cs="Calibri"/>
          <w:sz w:val="22"/>
          <w:szCs w:val="22"/>
        </w:rPr>
      </w:pPr>
      <w:r w:rsidRPr="0033444E">
        <w:rPr>
          <w:rFonts w:ascii="Calibri" w:hAnsi="Calibri" w:cs="Calibri"/>
          <w:i/>
          <w:sz w:val="22"/>
          <w:szCs w:val="22"/>
        </w:rPr>
        <w:t>File:  USVRS-Award</w:t>
      </w:r>
      <w:r>
        <w:rPr>
          <w:rFonts w:ascii="Calibri" w:hAnsi="Calibri" w:cs="Calibri"/>
          <w:i/>
          <w:sz w:val="22"/>
          <w:szCs w:val="22"/>
        </w:rPr>
        <w:t xml:space="preserve"> </w:t>
      </w:r>
      <w:r w:rsidRPr="0033444E">
        <w:rPr>
          <w:rFonts w:ascii="Calibri" w:hAnsi="Calibri" w:cs="Calibri"/>
          <w:i/>
          <w:sz w:val="22"/>
          <w:szCs w:val="22"/>
        </w:rPr>
        <w:t>Letter 202</w:t>
      </w:r>
      <w:r>
        <w:rPr>
          <w:rFonts w:ascii="Calibri" w:hAnsi="Calibri" w:cs="Calibri"/>
          <w:i/>
          <w:sz w:val="22"/>
          <w:szCs w:val="22"/>
        </w:rPr>
        <w:t>4</w:t>
      </w:r>
      <w:r w:rsidRPr="0033444E">
        <w:rPr>
          <w:rFonts w:ascii="Calibri" w:hAnsi="Calibri" w:cs="Calibri"/>
          <w:i/>
          <w:sz w:val="22"/>
          <w:szCs w:val="22"/>
        </w:rPr>
        <w:t>_ v</w:t>
      </w:r>
      <w:r>
        <w:rPr>
          <w:rFonts w:ascii="Calibri" w:hAnsi="Calibri" w:cs="Calibri"/>
          <w:i/>
          <w:sz w:val="22"/>
          <w:szCs w:val="22"/>
        </w:rPr>
        <w:t>1-170524_Template_ Dr Laura Andreae-200524</w:t>
      </w:r>
    </w:p>
    <w:p w14:paraId="14C8E9BB" w14:textId="44BC061C" w:rsidR="00750466" w:rsidRPr="00323405" w:rsidRDefault="00323405" w:rsidP="00323405">
      <w:pPr>
        <w:jc w:val="both"/>
        <w:rPr>
          <w:i/>
          <w:iCs/>
        </w:rPr>
      </w:pPr>
      <w:r w:rsidRPr="00323405">
        <w:rPr>
          <w:rFonts w:ascii="Calibri" w:hAnsi="Calibri" w:cs="Calibri"/>
          <w:i/>
          <w:iCs/>
          <w:sz w:val="22"/>
          <w:szCs w:val="22"/>
        </w:rPr>
        <w:t>File: USVRS 2324 Report FO LA – website – uploaded 241024</w:t>
      </w:r>
    </w:p>
    <w:sectPr w:rsidR="00750466" w:rsidRPr="003234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463"/>
    <w:rsid w:val="000D3B78"/>
    <w:rsid w:val="00193866"/>
    <w:rsid w:val="00323405"/>
    <w:rsid w:val="005155CA"/>
    <w:rsid w:val="005929D9"/>
    <w:rsid w:val="006812DA"/>
    <w:rsid w:val="00750466"/>
    <w:rsid w:val="00761C64"/>
    <w:rsid w:val="00892838"/>
    <w:rsid w:val="00BA0463"/>
    <w:rsid w:val="00BF1695"/>
    <w:rsid w:val="00CB2BA4"/>
    <w:rsid w:val="00DC2E3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FA614"/>
  <w15:chartTrackingRefBased/>
  <w15:docId w15:val="{EA908465-E9D7-4DE0-AB07-4BFF8061F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M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695"/>
    <w:pPr>
      <w:spacing w:after="0" w:line="240" w:lineRule="auto"/>
    </w:pPr>
    <w:rPr>
      <w:rFonts w:ascii="Times New Roman" w:eastAsia="Times New Roman" w:hAnsi="Times New Roman" w:cs="Times New Roman"/>
      <w:kern w:val="0"/>
      <w:sz w:val="24"/>
      <w:szCs w:val="24"/>
      <w:lang w:val="en-GB" w:eastAsia="en-GB"/>
      <w14:ligatures w14:val="none"/>
    </w:rPr>
  </w:style>
  <w:style w:type="paragraph" w:styleId="Heading1">
    <w:name w:val="heading 1"/>
    <w:basedOn w:val="Normal"/>
    <w:next w:val="Normal"/>
    <w:link w:val="Heading1Char"/>
    <w:uiPriority w:val="9"/>
    <w:qFormat/>
    <w:rsid w:val="00BA0463"/>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BA0463"/>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BA0463"/>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BA0463"/>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BA0463"/>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BA0463"/>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BA0463"/>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BA0463"/>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BA0463"/>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0463"/>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BA0463"/>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BA0463"/>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BA0463"/>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BA0463"/>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BA0463"/>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BA0463"/>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BA0463"/>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BA0463"/>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BA0463"/>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BA0463"/>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BA0463"/>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BA0463"/>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BA0463"/>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BA0463"/>
    <w:rPr>
      <w:i/>
      <w:iCs/>
      <w:color w:val="404040" w:themeColor="text1" w:themeTint="BF"/>
      <w:lang w:val="en-GB"/>
    </w:rPr>
  </w:style>
  <w:style w:type="paragraph" w:styleId="ListParagraph">
    <w:name w:val="List Paragraph"/>
    <w:basedOn w:val="Normal"/>
    <w:uiPriority w:val="34"/>
    <w:qFormat/>
    <w:rsid w:val="00BA0463"/>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BA0463"/>
    <w:rPr>
      <w:i/>
      <w:iCs/>
      <w:color w:val="0F4761" w:themeColor="accent1" w:themeShade="BF"/>
    </w:rPr>
  </w:style>
  <w:style w:type="paragraph" w:styleId="IntenseQuote">
    <w:name w:val="Intense Quote"/>
    <w:basedOn w:val="Normal"/>
    <w:next w:val="Normal"/>
    <w:link w:val="IntenseQuoteChar"/>
    <w:uiPriority w:val="30"/>
    <w:qFormat/>
    <w:rsid w:val="00BA0463"/>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BA0463"/>
    <w:rPr>
      <w:i/>
      <w:iCs/>
      <w:color w:val="0F4761" w:themeColor="accent1" w:themeShade="BF"/>
      <w:lang w:val="en-GB"/>
    </w:rPr>
  </w:style>
  <w:style w:type="character" w:styleId="IntenseReference">
    <w:name w:val="Intense Reference"/>
    <w:basedOn w:val="DefaultParagraphFont"/>
    <w:uiPriority w:val="32"/>
    <w:qFormat/>
    <w:rsid w:val="00BA0463"/>
    <w:rPr>
      <w:b/>
      <w:bCs/>
      <w:smallCaps/>
      <w:color w:val="0F4761" w:themeColor="accent1" w:themeShade="BF"/>
      <w:spacing w:val="5"/>
    </w:rPr>
  </w:style>
  <w:style w:type="character" w:styleId="Hyperlink">
    <w:name w:val="Hyperlink"/>
    <w:rsid w:val="00BF1695"/>
    <w:rPr>
      <w:color w:val="0000FF"/>
      <w:u w:val="single"/>
    </w:rPr>
  </w:style>
  <w:style w:type="character" w:styleId="CommentReference">
    <w:name w:val="annotation reference"/>
    <w:basedOn w:val="DefaultParagraphFont"/>
    <w:uiPriority w:val="99"/>
    <w:semiHidden/>
    <w:unhideWhenUsed/>
    <w:rsid w:val="00BF1695"/>
    <w:rPr>
      <w:sz w:val="16"/>
      <w:szCs w:val="16"/>
    </w:rPr>
  </w:style>
  <w:style w:type="paragraph" w:styleId="CommentText">
    <w:name w:val="annotation text"/>
    <w:basedOn w:val="Normal"/>
    <w:link w:val="CommentTextChar"/>
    <w:uiPriority w:val="99"/>
    <w:unhideWhenUsed/>
    <w:rsid w:val="00BF1695"/>
    <w:rPr>
      <w:sz w:val="20"/>
      <w:szCs w:val="20"/>
    </w:rPr>
  </w:style>
  <w:style w:type="character" w:customStyle="1" w:styleId="CommentTextChar">
    <w:name w:val="Comment Text Char"/>
    <w:basedOn w:val="DefaultParagraphFont"/>
    <w:link w:val="CommentText"/>
    <w:uiPriority w:val="99"/>
    <w:rsid w:val="00BF1695"/>
    <w:rPr>
      <w:rFonts w:ascii="Times New Roman" w:eastAsia="Times New Roman" w:hAnsi="Times New Roman" w:cs="Times New Roman"/>
      <w:kern w:val="0"/>
      <w:sz w:val="20"/>
      <w:szCs w:val="2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2322460">
      <w:bodyDiv w:val="1"/>
      <w:marLeft w:val="0"/>
      <w:marRight w:val="0"/>
      <w:marTop w:val="0"/>
      <w:marBottom w:val="0"/>
      <w:divBdr>
        <w:top w:val="none" w:sz="0" w:space="0" w:color="auto"/>
        <w:left w:val="none" w:sz="0" w:space="0" w:color="auto"/>
        <w:bottom w:val="none" w:sz="0" w:space="0" w:color="auto"/>
        <w:right w:val="none" w:sz="0" w:space="0" w:color="auto"/>
      </w:divBdr>
      <w:divsChild>
        <w:div w:id="516118206">
          <w:marLeft w:val="0"/>
          <w:marRight w:val="0"/>
          <w:marTop w:val="0"/>
          <w:marBottom w:val="0"/>
          <w:divBdr>
            <w:top w:val="none" w:sz="0" w:space="0" w:color="auto"/>
            <w:left w:val="none" w:sz="0" w:space="0" w:color="auto"/>
            <w:bottom w:val="none" w:sz="0" w:space="0" w:color="auto"/>
            <w:right w:val="none" w:sz="0" w:space="0" w:color="auto"/>
          </w:divBdr>
        </w:div>
      </w:divsChild>
    </w:div>
    <w:div w:id="1829902559">
      <w:bodyDiv w:val="1"/>
      <w:marLeft w:val="0"/>
      <w:marRight w:val="0"/>
      <w:marTop w:val="0"/>
      <w:marBottom w:val="0"/>
      <w:divBdr>
        <w:top w:val="none" w:sz="0" w:space="0" w:color="auto"/>
        <w:left w:val="none" w:sz="0" w:space="0" w:color="auto"/>
        <w:bottom w:val="none" w:sz="0" w:space="0" w:color="auto"/>
        <w:right w:val="none" w:sz="0" w:space="0" w:color="auto"/>
      </w:divBdr>
      <w:divsChild>
        <w:div w:id="1667900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doi.org/10.1016/j.molcel.2016.11.033"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doi.org/10.1016/j.cell.2014.11.035"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s://doi.org/10.1038/s41380-021-01070-9" TargetMode="External"/><Relationship Id="rId4" Type="http://schemas.openxmlformats.org/officeDocument/2006/relationships/image" Target="media/image1.png"/><Relationship Id="rId9" Type="http://schemas.openxmlformats.org/officeDocument/2006/relationships/image" Target="media/image6.emf"/><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082246AA52A4B26BC57DFDE3F71D26D"/>
        <w:category>
          <w:name w:val="General"/>
          <w:gallery w:val="placeholder"/>
        </w:category>
        <w:types>
          <w:type w:val="bbPlcHdr"/>
        </w:types>
        <w:behaviors>
          <w:behavior w:val="content"/>
        </w:behaviors>
        <w:guid w:val="{BF85876A-A9F5-4065-9931-BBF775B4516A}"/>
      </w:docPartPr>
      <w:docPartBody>
        <w:p w:rsidR="00E27F60" w:rsidRDefault="00401F3E" w:rsidP="00401F3E">
          <w:pPr>
            <w:pStyle w:val="E082246AA52A4B26BC57DFDE3F71D26D"/>
          </w:pPr>
          <w:r w:rsidRPr="00C60E5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F3E"/>
    <w:rsid w:val="00000DE0"/>
    <w:rsid w:val="00320A2A"/>
    <w:rsid w:val="00401F3E"/>
    <w:rsid w:val="005929D9"/>
    <w:rsid w:val="006812DA"/>
    <w:rsid w:val="00892838"/>
    <w:rsid w:val="00CC3775"/>
    <w:rsid w:val="00DC2E39"/>
    <w:rsid w:val="00E27F60"/>
    <w:rsid w:val="00E40E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1F3E"/>
    <w:rPr>
      <w:color w:val="666666"/>
    </w:rPr>
  </w:style>
  <w:style w:type="paragraph" w:customStyle="1" w:styleId="E082246AA52A4B26BC57DFDE3F71D26D">
    <w:name w:val="E082246AA52A4B26BC57DFDE3F71D26D"/>
    <w:rsid w:val="00401F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1924</Words>
  <Characters>10970</Characters>
  <Application>Microsoft Office Word</Application>
  <DocSecurity>0</DocSecurity>
  <Lines>91</Lines>
  <Paragraphs>25</Paragraphs>
  <ScaleCrop>false</ScaleCrop>
  <Company/>
  <LinksUpToDate>false</LinksUpToDate>
  <CharactersWithSpaces>12869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Nurul Firzanah Binti Omar</dc:creator>
  <cp:keywords/>
  <dc:description/>
  <cp:lastModifiedBy>Mary-Anne Piggott</cp:lastModifiedBy>
  <cp:revision>3</cp:revision>
  <cp:lastPrinted>2024-10-24T16:48:00Z</cp:lastPrinted>
  <dcterms:created xsi:type="dcterms:W3CDTF">2024-10-24T16:47:00Z</dcterms:created>
  <dcterms:modified xsi:type="dcterms:W3CDTF">2024-10-24T16:48:00Z</dcterms:modified>
</cp:coreProperties>
</file>