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5D409" w14:textId="6E5901BF" w:rsidR="00B0486B" w:rsidRPr="008508F9" w:rsidRDefault="000A1FA1" w:rsidP="00C06D32">
      <w:pPr>
        <w:rPr>
          <w:rFonts w:ascii="Calibri" w:hAnsi="Calibri" w:cs="Calibri"/>
          <w:b/>
          <w:spacing w:val="-3"/>
          <w:sz w:val="22"/>
          <w:szCs w:val="22"/>
        </w:rPr>
      </w:pPr>
      <w:r w:rsidRPr="008508F9">
        <w:rPr>
          <w:rFonts w:ascii="Calibri" w:hAnsi="Calibri" w:cs="Calibri"/>
          <w:b/>
          <w:noProof/>
          <w:sz w:val="22"/>
          <w:szCs w:val="22"/>
        </w:rPr>
        <w:drawing>
          <wp:anchor distT="0" distB="0" distL="114300" distR="114300" simplePos="0" relativeHeight="251656704" behindDoc="0" locked="0" layoutInCell="1" allowOverlap="1" wp14:anchorId="1584D1E0" wp14:editId="2374457C">
            <wp:simplePos x="0" y="0"/>
            <wp:positionH relativeFrom="margin">
              <wp:posOffset>221615</wp:posOffset>
            </wp:positionH>
            <wp:positionV relativeFrom="margin">
              <wp:posOffset>-99695</wp:posOffset>
            </wp:positionV>
            <wp:extent cx="1640205" cy="1605280"/>
            <wp:effectExtent l="0" t="0" r="0" b="0"/>
            <wp:wrapSquare wrapText="bothSides"/>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0205" cy="160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6B" w:rsidRPr="008508F9">
        <w:rPr>
          <w:rFonts w:ascii="Calibri" w:hAnsi="Calibri" w:cs="Calibri"/>
          <w:b/>
          <w:sz w:val="22"/>
          <w:szCs w:val="22"/>
        </w:rPr>
        <w:t xml:space="preserve">                            </w:t>
      </w:r>
    </w:p>
    <w:p w14:paraId="037463FF" w14:textId="77777777" w:rsidR="00B0486B" w:rsidRPr="008508F9" w:rsidRDefault="00B0486B" w:rsidP="004029C3">
      <w:pPr>
        <w:suppressAutoHyphens/>
        <w:jc w:val="both"/>
        <w:rPr>
          <w:rFonts w:ascii="Calibri" w:hAnsi="Calibri" w:cs="Calibri"/>
          <w:b/>
          <w:spacing w:val="-3"/>
          <w:sz w:val="22"/>
          <w:szCs w:val="22"/>
        </w:rPr>
      </w:pP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t xml:space="preserve"> </w:t>
      </w:r>
    </w:p>
    <w:p w14:paraId="232CD188" w14:textId="77777777" w:rsidR="00B0486B" w:rsidRPr="00474906" w:rsidRDefault="00B0486B" w:rsidP="004029C3">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spacing w:val="-3"/>
          <w:sz w:val="22"/>
          <w:szCs w:val="22"/>
        </w:rPr>
      </w:pPr>
      <w:r w:rsidRPr="008508F9">
        <w:rPr>
          <w:rFonts w:ascii="Calibri" w:hAnsi="Calibri" w:cs="Calibri"/>
          <w:b/>
          <w:spacing w:val="-3"/>
          <w:sz w:val="22"/>
          <w:szCs w:val="22"/>
        </w:rPr>
        <w:t xml:space="preserve"> </w:t>
      </w:r>
      <w:r w:rsidRPr="00D058B1">
        <w:rPr>
          <w:rFonts w:ascii="Calibri" w:hAnsi="Calibri" w:cs="Calibri"/>
          <w:b/>
          <w:spacing w:val="-3"/>
          <w:sz w:val="22"/>
          <w:szCs w:val="22"/>
        </w:rPr>
        <w:t xml:space="preserve">UNDERGRADUATE SUMMER VACATION SCHOLARSHIP AWARDS – FINAL </w:t>
      </w:r>
      <w:r w:rsidRPr="00474906">
        <w:rPr>
          <w:rFonts w:ascii="Calibri" w:hAnsi="Calibri" w:cs="Calibri"/>
          <w:b/>
          <w:spacing w:val="-3"/>
          <w:sz w:val="22"/>
          <w:szCs w:val="22"/>
        </w:rPr>
        <w:t xml:space="preserve">SUMMARY REPORT FORM </w:t>
      </w:r>
      <w:r w:rsidR="001748B7" w:rsidRPr="00474906">
        <w:rPr>
          <w:rFonts w:ascii="Calibri" w:hAnsi="Calibri" w:cs="Calibri"/>
          <w:b/>
          <w:spacing w:val="-3"/>
          <w:sz w:val="22"/>
          <w:szCs w:val="22"/>
        </w:rPr>
        <w:t>2020/21</w:t>
      </w:r>
    </w:p>
    <w:p w14:paraId="096F021C" w14:textId="77777777" w:rsidR="00626EF6" w:rsidRPr="00474906" w:rsidRDefault="00626EF6" w:rsidP="004029C3">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i/>
          <w:sz w:val="22"/>
          <w:szCs w:val="22"/>
        </w:rPr>
      </w:pPr>
      <w:r w:rsidRPr="00474906">
        <w:rPr>
          <w:rFonts w:ascii="Calibri" w:hAnsi="Calibri" w:cs="Calibri"/>
          <w:b/>
          <w:i/>
          <w:sz w:val="22"/>
          <w:szCs w:val="22"/>
        </w:rPr>
        <w:t xml:space="preserve">NB: This </w:t>
      </w:r>
      <w:r w:rsidR="00EB281F" w:rsidRPr="00474906">
        <w:rPr>
          <w:rFonts w:ascii="Calibri" w:hAnsi="Calibri" w:cs="Calibri"/>
          <w:b/>
          <w:i/>
          <w:sz w:val="22"/>
          <w:szCs w:val="22"/>
        </w:rPr>
        <w:t xml:space="preserve">whole </w:t>
      </w:r>
      <w:r w:rsidRPr="00474906">
        <w:rPr>
          <w:rFonts w:ascii="Calibri" w:hAnsi="Calibri" w:cs="Calibri"/>
          <w:b/>
          <w:i/>
          <w:sz w:val="22"/>
          <w:szCs w:val="22"/>
        </w:rPr>
        <w:t>report will be posted on the Society’s website therefore authors should NOT include sensitive material or data that they do not want disclosed at this time.</w:t>
      </w:r>
    </w:p>
    <w:p w14:paraId="02B0AC64" w14:textId="77777777" w:rsidR="00FC7E51" w:rsidRPr="00474906" w:rsidRDefault="00FC7E51" w:rsidP="00B0486B">
      <w:pPr>
        <w:suppressAutoHyphens/>
        <w:rPr>
          <w:rFonts w:ascii="Calibri" w:hAnsi="Calibri" w:cs="Calibri"/>
          <w:b/>
          <w:sz w:val="22"/>
          <w:szCs w:val="22"/>
        </w:rPr>
      </w:pPr>
    </w:p>
    <w:p w14:paraId="4ED21EFE" w14:textId="77777777" w:rsidR="00FC7E51" w:rsidRPr="008508F9" w:rsidRDefault="00FC7E51" w:rsidP="00B0486B">
      <w:pPr>
        <w:suppressAutoHyphens/>
        <w:rPr>
          <w:rFonts w:ascii="Calibri" w:hAnsi="Calibri" w:cs="Calibri"/>
          <w:b/>
          <w:sz w:val="22"/>
          <w:szCs w:val="22"/>
        </w:rPr>
      </w:pPr>
    </w:p>
    <w:p w14:paraId="6DFBC59F" w14:textId="77777777" w:rsidR="004029C3" w:rsidRPr="008508F9" w:rsidRDefault="004029C3" w:rsidP="00B0486B">
      <w:pPr>
        <w:suppressAutoHyphens/>
        <w:rPr>
          <w:rFonts w:ascii="Calibri" w:hAnsi="Calibri" w:cs="Calibri"/>
          <w:b/>
          <w:sz w:val="22"/>
          <w:szCs w:val="22"/>
        </w:rPr>
      </w:pPr>
    </w:p>
    <w:p w14:paraId="6ED96350" w14:textId="77777777" w:rsidR="00B0486B" w:rsidRPr="008508F9" w:rsidRDefault="00B0486B" w:rsidP="00B0486B">
      <w:pPr>
        <w:suppressAutoHyphens/>
        <w:rPr>
          <w:rFonts w:ascii="Calibri" w:hAnsi="Calibri" w:cs="Calibri"/>
          <w:b/>
          <w:sz w:val="22"/>
          <w:szCs w:val="22"/>
        </w:rPr>
      </w:pPr>
      <w:r w:rsidRPr="008508F9">
        <w:rPr>
          <w:rFonts w:ascii="Calibri" w:hAnsi="Calibri" w:cs="Calibri"/>
          <w:b/>
          <w:sz w:val="22"/>
          <w:szCs w:val="22"/>
        </w:rPr>
        <w:t>Name of student:</w:t>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p>
    <w:p w14:paraId="24C3EC53" w14:textId="77777777" w:rsidR="00B0486B" w:rsidRPr="008508F9" w:rsidRDefault="00EE500C"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Jie Yue Chan</w:t>
      </w:r>
    </w:p>
    <w:p w14:paraId="0B4DF429" w14:textId="77777777" w:rsidR="00B0486B" w:rsidRPr="008508F9" w:rsidRDefault="00B0486B" w:rsidP="00B0486B">
      <w:pPr>
        <w:suppressAutoHyphens/>
        <w:rPr>
          <w:rFonts w:ascii="Calibri" w:hAnsi="Calibri" w:cs="Calibri"/>
          <w:b/>
          <w:sz w:val="22"/>
          <w:szCs w:val="22"/>
        </w:rPr>
      </w:pPr>
      <w:r w:rsidRPr="008508F9">
        <w:rPr>
          <w:rFonts w:ascii="Calibri" w:hAnsi="Calibri" w:cs="Calibri"/>
          <w:b/>
          <w:sz w:val="22"/>
          <w:szCs w:val="22"/>
        </w:rPr>
        <w:t>Name of supervisor(s):</w:t>
      </w:r>
    </w:p>
    <w:p w14:paraId="489C91BA" w14:textId="77777777" w:rsidR="00B0486B" w:rsidRPr="008508F9" w:rsidRDefault="000E4980"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Professor Abigail Tucker</w:t>
      </w:r>
    </w:p>
    <w:p w14:paraId="398F5554" w14:textId="77777777" w:rsidR="00B0486B" w:rsidRPr="008508F9" w:rsidRDefault="00B0486B" w:rsidP="00B0486B">
      <w:pPr>
        <w:suppressAutoHyphens/>
        <w:rPr>
          <w:rFonts w:ascii="Calibri" w:hAnsi="Calibri" w:cs="Calibri"/>
          <w:b/>
          <w:sz w:val="22"/>
          <w:szCs w:val="22"/>
        </w:rPr>
      </w:pPr>
      <w:r w:rsidRPr="008508F9">
        <w:rPr>
          <w:rFonts w:ascii="Calibri" w:hAnsi="Calibri" w:cs="Calibri"/>
          <w:b/>
          <w:sz w:val="22"/>
          <w:szCs w:val="22"/>
        </w:rPr>
        <w:t>Project Title: (no more than 220 characters)</w:t>
      </w:r>
    </w:p>
    <w:p w14:paraId="4AC9394D" w14:textId="77777777" w:rsidR="00B0486B" w:rsidRPr="008508F9" w:rsidRDefault="000E4980"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0E4980">
        <w:rPr>
          <w:rFonts w:ascii="Calibri" w:hAnsi="Calibri" w:cs="Calibri"/>
          <w:sz w:val="22"/>
          <w:szCs w:val="22"/>
        </w:rPr>
        <w:t>Fate decisions in the mammalian dental lamina</w:t>
      </w:r>
    </w:p>
    <w:p w14:paraId="24A82B3F" w14:textId="77777777" w:rsidR="000E4980" w:rsidRPr="000E4980" w:rsidRDefault="00B0486B" w:rsidP="001B7772">
      <w:pPr>
        <w:suppressAutoHyphens/>
        <w:rPr>
          <w:rFonts w:ascii="Calibri" w:hAnsi="Calibri" w:cs="Calibri"/>
          <w:b/>
          <w:sz w:val="22"/>
          <w:szCs w:val="22"/>
        </w:rPr>
      </w:pPr>
      <w:r w:rsidRPr="008508F9">
        <w:rPr>
          <w:rFonts w:ascii="Calibri" w:hAnsi="Calibri" w:cs="Calibri"/>
          <w:b/>
          <w:sz w:val="22"/>
          <w:szCs w:val="22"/>
        </w:rPr>
        <w:t>Project aims: (no more than 700 words)</w:t>
      </w:r>
    </w:p>
    <w:p w14:paraId="628FD56B" w14:textId="77777777" w:rsidR="000E4980" w:rsidRP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0E4980">
        <w:rPr>
          <w:rFonts w:ascii="Calibri" w:hAnsi="Calibri" w:cs="Calibri"/>
          <w:sz w:val="22"/>
          <w:szCs w:val="22"/>
        </w:rPr>
        <w:t>Overall Aim: to understand the molecular mechanisms that drive whether a tooth forms or not from the dental lamina during development</w:t>
      </w:r>
    </w:p>
    <w:p w14:paraId="42FB594A" w14:textId="77777777" w:rsidR="000E4980" w:rsidRP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3F9D498B" w14:textId="77777777" w:rsidR="000E4980" w:rsidRP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0E4980">
        <w:rPr>
          <w:rFonts w:ascii="Calibri" w:hAnsi="Calibri" w:cs="Calibri"/>
          <w:sz w:val="22"/>
          <w:szCs w:val="22"/>
        </w:rPr>
        <w:t xml:space="preserve">Aim 1: To identify key molecular players in dental lamina fate decisions using an </w:t>
      </w:r>
      <w:proofErr w:type="spellStart"/>
      <w:r w:rsidRPr="000E4980">
        <w:rPr>
          <w:rFonts w:ascii="Calibri" w:hAnsi="Calibri" w:cs="Calibri"/>
          <w:sz w:val="22"/>
          <w:szCs w:val="22"/>
        </w:rPr>
        <w:t>RNAseq</w:t>
      </w:r>
      <w:proofErr w:type="spellEnd"/>
      <w:r w:rsidRPr="000E4980">
        <w:rPr>
          <w:rFonts w:ascii="Calibri" w:hAnsi="Calibri" w:cs="Calibri"/>
          <w:sz w:val="22"/>
          <w:szCs w:val="22"/>
        </w:rPr>
        <w:t xml:space="preserve"> dataset from the minipig</w:t>
      </w:r>
    </w:p>
    <w:p w14:paraId="101B3549" w14:textId="77777777" w:rsidR="000E4980" w:rsidRP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7ED7F88C" w14:textId="77777777" w:rsidR="000E4980" w:rsidRP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0E4980">
        <w:rPr>
          <w:rFonts w:ascii="Calibri" w:hAnsi="Calibri" w:cs="Calibri"/>
          <w:sz w:val="22"/>
          <w:szCs w:val="22"/>
        </w:rPr>
        <w:t>Aim 2: To test whether the identified genes show differential gene expression in a range of mammalian embryos with different tooth replacement strategies.</w:t>
      </w:r>
    </w:p>
    <w:p w14:paraId="3E671A8E" w14:textId="77777777" w:rsidR="000E4980" w:rsidRP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147291A1" w14:textId="77777777" w:rsidR="000E4980" w:rsidRP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0E4980">
        <w:rPr>
          <w:rFonts w:ascii="Calibri" w:hAnsi="Calibri" w:cs="Calibri"/>
          <w:sz w:val="22"/>
          <w:szCs w:val="22"/>
        </w:rPr>
        <w:t>Methods</w:t>
      </w:r>
    </w:p>
    <w:p w14:paraId="0A499160" w14:textId="77777777" w:rsidR="000E4980" w:rsidRP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0E4980">
        <w:rPr>
          <w:rFonts w:ascii="Calibri" w:hAnsi="Calibri" w:cs="Calibri"/>
          <w:sz w:val="22"/>
          <w:szCs w:val="22"/>
        </w:rPr>
        <w:t xml:space="preserve">We have previously generated an </w:t>
      </w:r>
      <w:proofErr w:type="spellStart"/>
      <w:r w:rsidRPr="000E4980">
        <w:rPr>
          <w:rFonts w:ascii="Calibri" w:hAnsi="Calibri" w:cs="Calibri"/>
          <w:sz w:val="22"/>
          <w:szCs w:val="22"/>
        </w:rPr>
        <w:t>RNAseq</w:t>
      </w:r>
      <w:proofErr w:type="spellEnd"/>
      <w:r w:rsidRPr="000E4980">
        <w:rPr>
          <w:rFonts w:ascii="Calibri" w:hAnsi="Calibri" w:cs="Calibri"/>
          <w:sz w:val="22"/>
          <w:szCs w:val="22"/>
        </w:rPr>
        <w:t xml:space="preserve"> database created from dissected dental lamina from minipig embryos. Minipigs, as humans are diphyodont with two sets of teeth. Here we have collected tissue from the dental lamina between the 3rd and 4th premolars, which later regresses and does not form a tooth, and the dental lamina adjacent to the deciduous 3rd premolar, which goes on to form a replacement tooth (Popa et al., 2019).  The RNA has been checked for quality, with sequencing performed by the Oxford Genomic Centre. The </w:t>
      </w:r>
      <w:proofErr w:type="spellStart"/>
      <w:r w:rsidRPr="000E4980">
        <w:rPr>
          <w:rFonts w:ascii="Calibri" w:hAnsi="Calibri" w:cs="Calibri"/>
          <w:sz w:val="22"/>
          <w:szCs w:val="22"/>
        </w:rPr>
        <w:t>FastQ</w:t>
      </w:r>
      <w:proofErr w:type="spellEnd"/>
      <w:r w:rsidRPr="000E4980">
        <w:rPr>
          <w:rFonts w:ascii="Calibri" w:hAnsi="Calibri" w:cs="Calibri"/>
          <w:sz w:val="22"/>
          <w:szCs w:val="22"/>
        </w:rPr>
        <w:t xml:space="preserve"> sequence were aligned to the minipig (Sus scrofa) genome and imported in to Degust (degust.erc.monash.edu) for differential gene expression visualization.</w:t>
      </w:r>
    </w:p>
    <w:p w14:paraId="435AD914" w14:textId="5E5DDF42" w:rsidR="000E4980" w:rsidRPr="000E4980" w:rsidRDefault="002314E5" w:rsidP="000E498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B</w:t>
      </w:r>
      <w:r w:rsidR="000E4980" w:rsidRPr="000E4980">
        <w:rPr>
          <w:rFonts w:ascii="Calibri" w:hAnsi="Calibri" w:cs="Calibri"/>
          <w:sz w:val="22"/>
          <w:szCs w:val="22"/>
        </w:rPr>
        <w:t xml:space="preserve">ioinformatics </w:t>
      </w:r>
      <w:r>
        <w:rPr>
          <w:rFonts w:ascii="Calibri" w:hAnsi="Calibri" w:cs="Calibri"/>
          <w:sz w:val="22"/>
          <w:szCs w:val="22"/>
        </w:rPr>
        <w:t xml:space="preserve">were performed </w:t>
      </w:r>
      <w:r w:rsidR="000E4980" w:rsidRPr="000E4980">
        <w:rPr>
          <w:rFonts w:ascii="Calibri" w:hAnsi="Calibri" w:cs="Calibri"/>
          <w:sz w:val="22"/>
          <w:szCs w:val="22"/>
        </w:rPr>
        <w:t xml:space="preserve">on this dataset and highlighted genes </w:t>
      </w:r>
      <w:r>
        <w:rPr>
          <w:rFonts w:ascii="Calibri" w:hAnsi="Calibri" w:cs="Calibri"/>
          <w:sz w:val="22"/>
          <w:szCs w:val="22"/>
        </w:rPr>
        <w:t xml:space="preserve">will be verified </w:t>
      </w:r>
      <w:r w:rsidR="000E4980" w:rsidRPr="000E4980">
        <w:rPr>
          <w:rFonts w:ascii="Calibri" w:hAnsi="Calibri" w:cs="Calibri"/>
          <w:sz w:val="22"/>
          <w:szCs w:val="22"/>
        </w:rPr>
        <w:t>by performing immunofluorescence on a variety of mammalian species.</w:t>
      </w:r>
    </w:p>
    <w:p w14:paraId="0F46BFDE" w14:textId="77777777" w:rsidR="000E4980" w:rsidRP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0E4980">
        <w:rPr>
          <w:rFonts w:ascii="Calibri" w:hAnsi="Calibri" w:cs="Calibri"/>
          <w:sz w:val="22"/>
          <w:szCs w:val="22"/>
        </w:rPr>
        <w:t>Mammalian embryos have all been collected and stored in Ethanol ready for wax embedding and sectioning.</w:t>
      </w:r>
    </w:p>
    <w:p w14:paraId="283B54D5" w14:textId="77777777" w:rsidR="000E4980" w:rsidRP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0E4980">
        <w:rPr>
          <w:rFonts w:ascii="Calibri" w:hAnsi="Calibri" w:cs="Calibri"/>
          <w:sz w:val="22"/>
          <w:szCs w:val="22"/>
        </w:rPr>
        <w:t>These include:</w:t>
      </w:r>
    </w:p>
    <w:p w14:paraId="0732372A" w14:textId="77777777" w:rsidR="000E4980" w:rsidRP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0E4980">
        <w:rPr>
          <w:rFonts w:ascii="Calibri" w:hAnsi="Calibri" w:cs="Calibri"/>
          <w:sz w:val="22"/>
          <w:szCs w:val="22"/>
        </w:rPr>
        <w:t xml:space="preserve">Bat (diphyodont) (samples collected from </w:t>
      </w:r>
      <w:proofErr w:type="spellStart"/>
      <w:r w:rsidRPr="000E4980">
        <w:rPr>
          <w:rFonts w:ascii="Calibri" w:hAnsi="Calibri" w:cs="Calibri"/>
          <w:sz w:val="22"/>
          <w:szCs w:val="22"/>
        </w:rPr>
        <w:t>Carolia</w:t>
      </w:r>
      <w:proofErr w:type="spellEnd"/>
      <w:r w:rsidRPr="000E4980">
        <w:rPr>
          <w:rFonts w:ascii="Calibri" w:hAnsi="Calibri" w:cs="Calibri"/>
          <w:sz w:val="22"/>
          <w:szCs w:val="22"/>
        </w:rPr>
        <w:t xml:space="preserve"> colony at London zoo)</w:t>
      </w:r>
    </w:p>
    <w:p w14:paraId="2C7AFA2F" w14:textId="77777777" w:rsidR="000E4980" w:rsidRP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0E4980">
        <w:rPr>
          <w:rFonts w:ascii="Calibri" w:hAnsi="Calibri" w:cs="Calibri"/>
          <w:sz w:val="22"/>
          <w:szCs w:val="22"/>
        </w:rPr>
        <w:t>Human (diphyodont) (samples from Human Developmental Biology Resource)</w:t>
      </w:r>
    </w:p>
    <w:p w14:paraId="04DCB232" w14:textId="77777777" w:rsidR="000E4980" w:rsidRP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0E4980">
        <w:rPr>
          <w:rFonts w:ascii="Calibri" w:hAnsi="Calibri" w:cs="Calibri"/>
          <w:sz w:val="22"/>
          <w:szCs w:val="22"/>
        </w:rPr>
        <w:t>Mouse (monophyodont) (samples bred in house at KCL)</w:t>
      </w:r>
    </w:p>
    <w:p w14:paraId="21ACE8D4" w14:textId="77777777" w:rsidR="000E4980" w:rsidRP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0E4980">
        <w:rPr>
          <w:rFonts w:ascii="Calibri" w:hAnsi="Calibri" w:cs="Calibri"/>
          <w:sz w:val="22"/>
          <w:szCs w:val="22"/>
        </w:rPr>
        <w:t>Opossum (mixed monophyodont and diphyodont) (samples from colony at the Crick Institute)</w:t>
      </w:r>
    </w:p>
    <w:p w14:paraId="016CDD7E" w14:textId="77777777" w:rsidR="000E4980" w:rsidRP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0E4980">
        <w:rPr>
          <w:rFonts w:ascii="Calibri" w:hAnsi="Calibri" w:cs="Calibri"/>
          <w:sz w:val="22"/>
          <w:szCs w:val="22"/>
        </w:rPr>
        <w:t xml:space="preserve">Gene/protein expression will be imaged by confocal and </w:t>
      </w:r>
      <w:proofErr w:type="spellStart"/>
      <w:r w:rsidRPr="000E4980">
        <w:rPr>
          <w:rFonts w:ascii="Calibri" w:hAnsi="Calibri" w:cs="Calibri"/>
          <w:sz w:val="22"/>
          <w:szCs w:val="22"/>
        </w:rPr>
        <w:t>apoptome</w:t>
      </w:r>
      <w:proofErr w:type="spellEnd"/>
      <w:r w:rsidRPr="000E4980">
        <w:rPr>
          <w:rFonts w:ascii="Calibri" w:hAnsi="Calibri" w:cs="Calibri"/>
          <w:sz w:val="22"/>
          <w:szCs w:val="22"/>
        </w:rPr>
        <w:t xml:space="preserve"> microscopes. </w:t>
      </w:r>
    </w:p>
    <w:p w14:paraId="4879E165" w14:textId="77777777" w:rsidR="000E4980" w:rsidRP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5FE6B7FE" w14:textId="77777777" w:rsidR="000E4980" w:rsidRP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312D8795" w14:textId="77777777" w:rsidR="000E4980" w:rsidRP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0E4980">
        <w:rPr>
          <w:rFonts w:ascii="Calibri" w:hAnsi="Calibri" w:cs="Calibri"/>
          <w:sz w:val="22"/>
          <w:szCs w:val="22"/>
        </w:rPr>
        <w:t>Tucker, A.S., &amp; Fraser, G.J. (2014). Evolution and developmental diversity of tooth regeneration. Sem. Cell Dev. Biol. 25-26, 71-80. PMID: 24406627</w:t>
      </w:r>
    </w:p>
    <w:p w14:paraId="3AB71FB8" w14:textId="77777777" w:rsidR="00B0486B" w:rsidRPr="008508F9" w:rsidRDefault="000E4980"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0E4980">
        <w:rPr>
          <w:rFonts w:ascii="Calibri" w:hAnsi="Calibri" w:cs="Calibri"/>
          <w:sz w:val="22"/>
          <w:szCs w:val="22"/>
        </w:rPr>
        <w:t xml:space="preserve">Popa, E.M., </w:t>
      </w:r>
      <w:proofErr w:type="spellStart"/>
      <w:r w:rsidRPr="000E4980">
        <w:rPr>
          <w:rFonts w:ascii="Calibri" w:hAnsi="Calibri" w:cs="Calibri"/>
          <w:sz w:val="22"/>
          <w:szCs w:val="22"/>
        </w:rPr>
        <w:t>Buchtova</w:t>
      </w:r>
      <w:proofErr w:type="spellEnd"/>
      <w:r w:rsidRPr="000E4980">
        <w:rPr>
          <w:rFonts w:ascii="Calibri" w:hAnsi="Calibri" w:cs="Calibri"/>
          <w:sz w:val="22"/>
          <w:szCs w:val="22"/>
        </w:rPr>
        <w:t xml:space="preserve">, A., Tucker, A.S. (2019). Revitalising the rudimentary replacement dentition in the mouse. Development Feb 8; 146 (3). PMID:30658984 </w:t>
      </w:r>
    </w:p>
    <w:p w14:paraId="1E489F5A" w14:textId="77777777" w:rsidR="00B0486B" w:rsidRPr="008508F9" w:rsidRDefault="00B0486B" w:rsidP="00B0486B">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6315FA70" w14:textId="77777777" w:rsidR="00B0486B" w:rsidRPr="008508F9" w:rsidRDefault="00B0486B" w:rsidP="00B0486B">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5D35841C" w14:textId="77777777" w:rsidR="00B0486B" w:rsidRPr="008508F9" w:rsidRDefault="00B0486B" w:rsidP="00B0486B">
      <w:pPr>
        <w:suppressAutoHyphens/>
        <w:rPr>
          <w:rFonts w:ascii="Calibri" w:hAnsi="Calibri" w:cs="Calibri"/>
          <w:b/>
          <w:sz w:val="22"/>
          <w:szCs w:val="22"/>
        </w:rPr>
      </w:pPr>
      <w:r w:rsidRPr="008508F9">
        <w:rPr>
          <w:rFonts w:ascii="Calibri" w:hAnsi="Calibri" w:cs="Calibri"/>
          <w:b/>
          <w:sz w:val="22"/>
          <w:szCs w:val="22"/>
        </w:rPr>
        <w:t>Project Outcomes and Experience Gained by the Student (no more than 700 words)</w:t>
      </w:r>
    </w:p>
    <w:p w14:paraId="691A15D0" w14:textId="77777777" w:rsidR="000E4980" w:rsidRDefault="000E4980" w:rsidP="00B0486B">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28C3BF21" w14:textId="453E4BCA" w:rsidR="000E4980" w:rsidRP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0E4980">
        <w:rPr>
          <w:rFonts w:ascii="Calibri" w:hAnsi="Calibri" w:cs="Calibri"/>
          <w:bCs/>
          <w:sz w:val="22"/>
          <w:szCs w:val="22"/>
        </w:rPr>
        <w:t xml:space="preserve">Throughout my project I learnt how to use bioinformatics tools to compare large RNA datasets by using the programming software R and the DESeq2 package provided by Bioconductor. </w:t>
      </w:r>
      <w:r w:rsidR="000A1FA1">
        <w:rPr>
          <w:rFonts w:ascii="Calibri" w:hAnsi="Calibri" w:cs="Calibri"/>
          <w:bCs/>
          <w:sz w:val="22"/>
          <w:szCs w:val="22"/>
        </w:rPr>
        <w:t>I learnt l</w:t>
      </w:r>
      <w:r w:rsidRPr="000E4980">
        <w:rPr>
          <w:rFonts w:ascii="Calibri" w:hAnsi="Calibri" w:cs="Calibri"/>
          <w:bCs/>
          <w:sz w:val="22"/>
          <w:szCs w:val="22"/>
        </w:rPr>
        <w:t>ab techniques such as wax slide creation and immunohistochemistry</w:t>
      </w:r>
      <w:r w:rsidR="000A1FA1">
        <w:rPr>
          <w:rFonts w:ascii="Calibri" w:hAnsi="Calibri" w:cs="Calibri"/>
          <w:bCs/>
          <w:sz w:val="22"/>
          <w:szCs w:val="22"/>
        </w:rPr>
        <w:t xml:space="preserve"> and practiced on sample mouse slides. The bioinformatics took quite a time to learn so I concentrated on this and underst</w:t>
      </w:r>
      <w:r w:rsidR="002314E5">
        <w:rPr>
          <w:rFonts w:ascii="Calibri" w:hAnsi="Calibri" w:cs="Calibri"/>
          <w:bCs/>
          <w:sz w:val="22"/>
          <w:szCs w:val="22"/>
        </w:rPr>
        <w:t>ood</w:t>
      </w:r>
      <w:r w:rsidR="000A1FA1">
        <w:rPr>
          <w:rFonts w:ascii="Calibri" w:hAnsi="Calibri" w:cs="Calibri"/>
          <w:bCs/>
          <w:sz w:val="22"/>
          <w:szCs w:val="22"/>
        </w:rPr>
        <w:t xml:space="preserve"> how to check whether highlighted genes were good candidates. </w:t>
      </w:r>
    </w:p>
    <w:p w14:paraId="78882469" w14:textId="77777777" w:rsidR="00B0486B" w:rsidRDefault="00B0486B" w:rsidP="00B0486B">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19E9BEAB" w14:textId="77777777" w:rsidR="000E4980" w:rsidRDefault="000E4980" w:rsidP="00B0486B">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 xml:space="preserve">The following is the workflow that I have </w:t>
      </w:r>
      <w:proofErr w:type="gramStart"/>
      <w:r>
        <w:rPr>
          <w:rFonts w:ascii="Calibri" w:hAnsi="Calibri" w:cs="Calibri"/>
          <w:bCs/>
          <w:sz w:val="22"/>
          <w:szCs w:val="22"/>
        </w:rPr>
        <w:t>undertaken</w:t>
      </w:r>
      <w:proofErr w:type="gramEnd"/>
      <w:r w:rsidR="001B7772">
        <w:rPr>
          <w:rFonts w:ascii="Calibri" w:hAnsi="Calibri" w:cs="Calibri"/>
          <w:bCs/>
          <w:sz w:val="22"/>
          <w:szCs w:val="22"/>
        </w:rPr>
        <w:t xml:space="preserve"> and experience gained</w:t>
      </w:r>
      <w:r>
        <w:rPr>
          <w:rFonts w:ascii="Calibri" w:hAnsi="Calibri" w:cs="Calibri"/>
          <w:bCs/>
          <w:sz w:val="22"/>
          <w:szCs w:val="22"/>
        </w:rPr>
        <w:t>. The R script used to generate list of differentially expressed genes was ran in R Studio.</w:t>
      </w:r>
    </w:p>
    <w:p w14:paraId="3744569A" w14:textId="77777777" w:rsidR="000E4980" w:rsidRDefault="000E4980" w:rsidP="00B0486B">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53BB196D" w14:textId="4D738C5E" w:rsidR="000E4980" w:rsidRPr="000E4980" w:rsidRDefault="000E4980" w:rsidP="00B0486B">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u w:val="single"/>
        </w:rPr>
      </w:pPr>
      <w:r w:rsidRPr="000E4980">
        <w:rPr>
          <w:rFonts w:ascii="Calibri" w:hAnsi="Calibri" w:cs="Calibri"/>
          <w:bCs/>
          <w:sz w:val="22"/>
          <w:szCs w:val="22"/>
          <w:u w:val="single"/>
        </w:rPr>
        <w:t xml:space="preserve">1. </w:t>
      </w:r>
      <w:r w:rsidR="002314E5">
        <w:rPr>
          <w:rFonts w:ascii="Calibri" w:hAnsi="Calibri" w:cs="Calibri"/>
          <w:bCs/>
          <w:sz w:val="22"/>
          <w:szCs w:val="22"/>
          <w:u w:val="single"/>
        </w:rPr>
        <w:t>Data input</w:t>
      </w:r>
    </w:p>
    <w:p w14:paraId="4BCB4F60" w14:textId="77777777" w:rsidR="00B0486B" w:rsidRDefault="000E4980" w:rsidP="00B0486B">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 xml:space="preserve">The </w:t>
      </w:r>
      <w:proofErr w:type="spellStart"/>
      <w:r>
        <w:rPr>
          <w:rFonts w:ascii="Calibri" w:hAnsi="Calibri" w:cs="Calibri"/>
          <w:bCs/>
          <w:sz w:val="22"/>
          <w:szCs w:val="22"/>
        </w:rPr>
        <w:t>RNAseq</w:t>
      </w:r>
      <w:proofErr w:type="spellEnd"/>
      <w:r>
        <w:rPr>
          <w:rFonts w:ascii="Calibri" w:hAnsi="Calibri" w:cs="Calibri"/>
          <w:bCs/>
          <w:sz w:val="22"/>
          <w:szCs w:val="22"/>
        </w:rPr>
        <w:t xml:space="preserve"> database that was previously generated had been checked for quality, and the FASTQ files which contain the reads have been aligned to the reference genome of the minipig to generate BAM files for each tissue sample. The number of reads of different genes are counted using the function “</w:t>
      </w:r>
      <w:proofErr w:type="spellStart"/>
      <w:r>
        <w:rPr>
          <w:rFonts w:ascii="Calibri" w:hAnsi="Calibri" w:cs="Calibri"/>
          <w:bCs/>
          <w:sz w:val="22"/>
          <w:szCs w:val="22"/>
        </w:rPr>
        <w:t>featureCounts</w:t>
      </w:r>
      <w:proofErr w:type="spellEnd"/>
      <w:r>
        <w:rPr>
          <w:rFonts w:ascii="Calibri" w:hAnsi="Calibri" w:cs="Calibri"/>
          <w:bCs/>
          <w:sz w:val="22"/>
          <w:szCs w:val="22"/>
        </w:rPr>
        <w:t>” from the “</w:t>
      </w:r>
      <w:proofErr w:type="spellStart"/>
      <w:r>
        <w:rPr>
          <w:rFonts w:ascii="Calibri" w:hAnsi="Calibri" w:cs="Calibri"/>
          <w:bCs/>
          <w:sz w:val="22"/>
          <w:szCs w:val="22"/>
        </w:rPr>
        <w:t>Rsubread</w:t>
      </w:r>
      <w:proofErr w:type="spellEnd"/>
      <w:r>
        <w:rPr>
          <w:rFonts w:ascii="Calibri" w:hAnsi="Calibri" w:cs="Calibri"/>
          <w:bCs/>
          <w:sz w:val="22"/>
          <w:szCs w:val="22"/>
        </w:rPr>
        <w:t xml:space="preserve">” package. </w:t>
      </w:r>
    </w:p>
    <w:p w14:paraId="51B0FB7A" w14:textId="77777777" w:rsidR="000E4980" w:rsidRDefault="000E4980" w:rsidP="00B0486B">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0DAC5CDA" w14:textId="77777777" w:rsid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 xml:space="preserve">The BAM files are linked to </w:t>
      </w:r>
      <w:r w:rsidRPr="000E4980">
        <w:rPr>
          <w:rFonts w:ascii="Calibri" w:hAnsi="Calibri" w:cs="Calibri"/>
          <w:bCs/>
          <w:sz w:val="22"/>
          <w:szCs w:val="22"/>
        </w:rPr>
        <w:t xml:space="preserve">the correct version of GTF files </w:t>
      </w:r>
      <w:r w:rsidR="001B7772">
        <w:rPr>
          <w:rFonts w:ascii="Calibri" w:hAnsi="Calibri" w:cs="Calibri"/>
          <w:bCs/>
          <w:sz w:val="22"/>
          <w:szCs w:val="22"/>
        </w:rPr>
        <w:t xml:space="preserve">(which are </w:t>
      </w:r>
      <w:r w:rsidRPr="000E4980">
        <w:rPr>
          <w:rFonts w:ascii="Calibri" w:hAnsi="Calibri" w:cs="Calibri"/>
          <w:bCs/>
          <w:sz w:val="22"/>
          <w:szCs w:val="22"/>
        </w:rPr>
        <w:t>used to hold gene structure information specific to the species being investigated</w:t>
      </w:r>
      <w:r w:rsidR="001B7772">
        <w:rPr>
          <w:rFonts w:ascii="Calibri" w:hAnsi="Calibri" w:cs="Calibri"/>
          <w:bCs/>
          <w:sz w:val="22"/>
          <w:szCs w:val="22"/>
        </w:rPr>
        <w:t>) using the argument “</w:t>
      </w:r>
      <w:proofErr w:type="spellStart"/>
      <w:r w:rsidR="001B7772">
        <w:rPr>
          <w:rFonts w:ascii="Calibri" w:hAnsi="Calibri" w:cs="Calibri"/>
          <w:bCs/>
          <w:sz w:val="22"/>
          <w:szCs w:val="22"/>
        </w:rPr>
        <w:t>annot.ext</w:t>
      </w:r>
      <w:proofErr w:type="spellEnd"/>
      <w:r w:rsidR="001B7772">
        <w:rPr>
          <w:rFonts w:ascii="Calibri" w:hAnsi="Calibri" w:cs="Calibri"/>
          <w:bCs/>
          <w:sz w:val="22"/>
          <w:szCs w:val="22"/>
        </w:rPr>
        <w:t>”, and “</w:t>
      </w:r>
      <w:proofErr w:type="spellStart"/>
      <w:r w:rsidR="001B7772">
        <w:rPr>
          <w:rFonts w:ascii="Calibri" w:hAnsi="Calibri" w:cs="Calibri"/>
          <w:bCs/>
          <w:sz w:val="22"/>
          <w:szCs w:val="22"/>
        </w:rPr>
        <w:t>isGTFAnnotationFIle</w:t>
      </w:r>
      <w:proofErr w:type="spellEnd"/>
      <w:r w:rsidR="001B7772">
        <w:rPr>
          <w:rFonts w:ascii="Calibri" w:hAnsi="Calibri" w:cs="Calibri"/>
          <w:bCs/>
          <w:sz w:val="22"/>
          <w:szCs w:val="22"/>
        </w:rPr>
        <w:t>” is set to “TRUE”</w:t>
      </w:r>
      <w:r>
        <w:rPr>
          <w:rFonts w:ascii="Calibri" w:hAnsi="Calibri" w:cs="Calibri"/>
          <w:bCs/>
          <w:sz w:val="22"/>
          <w:szCs w:val="22"/>
        </w:rPr>
        <w:t>. The output is a count matrix which are combined into a single count table</w:t>
      </w:r>
      <w:r w:rsidR="001B7772">
        <w:rPr>
          <w:rFonts w:ascii="Calibri" w:hAnsi="Calibri" w:cs="Calibri"/>
          <w:bCs/>
          <w:sz w:val="22"/>
          <w:szCs w:val="22"/>
        </w:rPr>
        <w:t xml:space="preserve"> using function “</w:t>
      </w:r>
      <w:proofErr w:type="spellStart"/>
      <w:r w:rsidR="001B7772">
        <w:rPr>
          <w:rFonts w:ascii="Calibri" w:hAnsi="Calibri" w:cs="Calibri"/>
          <w:bCs/>
          <w:sz w:val="22"/>
          <w:szCs w:val="22"/>
        </w:rPr>
        <w:t>cbind</w:t>
      </w:r>
      <w:proofErr w:type="spellEnd"/>
      <w:r w:rsidR="001B7772">
        <w:rPr>
          <w:rFonts w:ascii="Calibri" w:hAnsi="Calibri" w:cs="Calibri"/>
          <w:bCs/>
          <w:sz w:val="22"/>
          <w:szCs w:val="22"/>
        </w:rPr>
        <w:t>”</w:t>
      </w:r>
      <w:r>
        <w:rPr>
          <w:rFonts w:ascii="Calibri" w:hAnsi="Calibri" w:cs="Calibri"/>
          <w:bCs/>
          <w:sz w:val="22"/>
          <w:szCs w:val="22"/>
        </w:rPr>
        <w:t>.</w:t>
      </w:r>
    </w:p>
    <w:p w14:paraId="2872CF65" w14:textId="77777777" w:rsid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578B1202" w14:textId="77777777" w:rsidR="000E4980" w:rsidRDefault="001B7772" w:rsidP="000E4980">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 xml:space="preserve">To run the </w:t>
      </w:r>
      <w:proofErr w:type="spellStart"/>
      <w:r>
        <w:rPr>
          <w:rFonts w:ascii="Calibri" w:hAnsi="Calibri" w:cs="Calibri"/>
          <w:bCs/>
          <w:sz w:val="22"/>
          <w:szCs w:val="22"/>
        </w:rPr>
        <w:t>DESeq</w:t>
      </w:r>
      <w:proofErr w:type="spellEnd"/>
      <w:r>
        <w:rPr>
          <w:rFonts w:ascii="Calibri" w:hAnsi="Calibri" w:cs="Calibri"/>
          <w:bCs/>
          <w:sz w:val="22"/>
          <w:szCs w:val="22"/>
        </w:rPr>
        <w:t xml:space="preserve"> analysis, the function “</w:t>
      </w:r>
      <w:proofErr w:type="spellStart"/>
      <w:r>
        <w:rPr>
          <w:rFonts w:ascii="Calibri" w:hAnsi="Calibri" w:cs="Calibri"/>
          <w:bCs/>
          <w:sz w:val="22"/>
          <w:szCs w:val="22"/>
        </w:rPr>
        <w:t>DESeqDataSetFromMatrix</w:t>
      </w:r>
      <w:proofErr w:type="spellEnd"/>
      <w:r>
        <w:rPr>
          <w:rFonts w:ascii="Calibri" w:hAnsi="Calibri" w:cs="Calibri"/>
          <w:bCs/>
          <w:sz w:val="22"/>
          <w:szCs w:val="22"/>
        </w:rPr>
        <w:t>” is used from the “</w:t>
      </w:r>
      <w:proofErr w:type="spellStart"/>
      <w:r>
        <w:rPr>
          <w:rFonts w:ascii="Calibri" w:hAnsi="Calibri" w:cs="Calibri"/>
          <w:bCs/>
          <w:sz w:val="22"/>
          <w:szCs w:val="22"/>
        </w:rPr>
        <w:t>DESeq</w:t>
      </w:r>
      <w:proofErr w:type="spellEnd"/>
      <w:r>
        <w:rPr>
          <w:rFonts w:ascii="Calibri" w:hAnsi="Calibri" w:cs="Calibri"/>
          <w:bCs/>
          <w:sz w:val="22"/>
          <w:szCs w:val="22"/>
        </w:rPr>
        <w:t>” package. Read counts are stored in argument “</w:t>
      </w:r>
      <w:proofErr w:type="spellStart"/>
      <w:r>
        <w:rPr>
          <w:rFonts w:ascii="Calibri" w:hAnsi="Calibri" w:cs="Calibri"/>
          <w:bCs/>
          <w:sz w:val="22"/>
          <w:szCs w:val="22"/>
        </w:rPr>
        <w:t>countData</w:t>
      </w:r>
      <w:proofErr w:type="spellEnd"/>
      <w:r>
        <w:rPr>
          <w:rFonts w:ascii="Calibri" w:hAnsi="Calibri" w:cs="Calibri"/>
          <w:bCs/>
          <w:sz w:val="22"/>
          <w:szCs w:val="22"/>
        </w:rPr>
        <w:t>”, with a column metadata table of sample information and the design formula stored in the argument “</w:t>
      </w:r>
      <w:proofErr w:type="spellStart"/>
      <w:r>
        <w:rPr>
          <w:rFonts w:ascii="Calibri" w:hAnsi="Calibri" w:cs="Calibri"/>
          <w:bCs/>
          <w:sz w:val="22"/>
          <w:szCs w:val="22"/>
        </w:rPr>
        <w:t>colData</w:t>
      </w:r>
      <w:proofErr w:type="spellEnd"/>
      <w:r>
        <w:rPr>
          <w:rFonts w:ascii="Calibri" w:hAnsi="Calibri" w:cs="Calibri"/>
          <w:bCs/>
          <w:sz w:val="22"/>
          <w:szCs w:val="22"/>
        </w:rPr>
        <w:t xml:space="preserve">”. The “design” argument </w:t>
      </w:r>
      <w:r w:rsidR="000E4980">
        <w:rPr>
          <w:rFonts w:ascii="Calibri" w:hAnsi="Calibri" w:cs="Calibri"/>
          <w:bCs/>
          <w:sz w:val="22"/>
          <w:szCs w:val="22"/>
        </w:rPr>
        <w:t>takes data from the count table</w:t>
      </w:r>
      <w:r>
        <w:rPr>
          <w:rFonts w:ascii="Calibri" w:hAnsi="Calibri" w:cs="Calibri"/>
          <w:bCs/>
          <w:sz w:val="22"/>
          <w:szCs w:val="22"/>
        </w:rPr>
        <w:t xml:space="preserve"> and</w:t>
      </w:r>
      <w:r w:rsidR="000E4980">
        <w:rPr>
          <w:rFonts w:ascii="Calibri" w:hAnsi="Calibri" w:cs="Calibri"/>
          <w:bCs/>
          <w:sz w:val="22"/>
          <w:szCs w:val="22"/>
        </w:rPr>
        <w:t xml:space="preserve"> column metadata to inform DESeq2 how to process the samples</w:t>
      </w:r>
      <w:r>
        <w:rPr>
          <w:rFonts w:ascii="Calibri" w:hAnsi="Calibri" w:cs="Calibri"/>
          <w:bCs/>
          <w:sz w:val="22"/>
          <w:szCs w:val="22"/>
        </w:rPr>
        <w:t>, which in my project was the deep compared to the interdental lamina to find genes responsible for tooth formation.</w:t>
      </w:r>
      <w:r w:rsidR="000E4980">
        <w:rPr>
          <w:rFonts w:ascii="Calibri" w:hAnsi="Calibri" w:cs="Calibri"/>
          <w:bCs/>
          <w:sz w:val="22"/>
          <w:szCs w:val="22"/>
        </w:rPr>
        <w:t xml:space="preserve"> Care is taken to ensure that the columns in count table and count metadata are in the same order.</w:t>
      </w:r>
    </w:p>
    <w:p w14:paraId="0D3EB909" w14:textId="77777777" w:rsidR="000E4980"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3A4D4DBC" w14:textId="77777777" w:rsidR="001B7772" w:rsidRPr="001B7772" w:rsidRDefault="000E4980" w:rsidP="001B7772">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u w:val="single"/>
        </w:rPr>
      </w:pPr>
      <w:r w:rsidRPr="000E4980">
        <w:rPr>
          <w:rFonts w:ascii="Calibri" w:hAnsi="Calibri" w:cs="Calibri"/>
          <w:bCs/>
          <w:sz w:val="22"/>
          <w:szCs w:val="22"/>
          <w:u w:val="single"/>
        </w:rPr>
        <w:t>2. Running the DESeq2 pipeline</w:t>
      </w:r>
    </w:p>
    <w:p w14:paraId="42ABF95E" w14:textId="77777777" w:rsidR="001B7772" w:rsidRDefault="000E4980" w:rsidP="001B7772">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lang w:val="en-MY"/>
        </w:rPr>
      </w:pPr>
      <w:r>
        <w:rPr>
          <w:rFonts w:ascii="Calibri" w:hAnsi="Calibri" w:cs="Calibri"/>
          <w:bCs/>
          <w:sz w:val="22"/>
          <w:szCs w:val="22"/>
        </w:rPr>
        <w:t xml:space="preserve">The </w:t>
      </w:r>
      <w:r w:rsidR="001B7772">
        <w:rPr>
          <w:rFonts w:ascii="Calibri" w:hAnsi="Calibri" w:cs="Calibri"/>
          <w:bCs/>
          <w:sz w:val="22"/>
          <w:szCs w:val="22"/>
        </w:rPr>
        <w:t>“</w:t>
      </w:r>
      <w:proofErr w:type="spellStart"/>
      <w:r>
        <w:rPr>
          <w:rFonts w:ascii="Calibri" w:hAnsi="Calibri" w:cs="Calibri"/>
          <w:bCs/>
          <w:sz w:val="22"/>
          <w:szCs w:val="22"/>
        </w:rPr>
        <w:t>DESeq</w:t>
      </w:r>
      <w:proofErr w:type="spellEnd"/>
      <w:r w:rsidR="001B7772">
        <w:rPr>
          <w:rFonts w:ascii="Calibri" w:hAnsi="Calibri" w:cs="Calibri"/>
          <w:bCs/>
          <w:sz w:val="22"/>
          <w:szCs w:val="22"/>
        </w:rPr>
        <w:t>” function from the package “DESeq2”</w:t>
      </w:r>
      <w:r>
        <w:rPr>
          <w:rFonts w:ascii="Calibri" w:hAnsi="Calibri" w:cs="Calibri"/>
          <w:bCs/>
          <w:sz w:val="22"/>
          <w:szCs w:val="22"/>
        </w:rPr>
        <w:t xml:space="preserve"> ran on the dataset </w:t>
      </w:r>
      <w:r w:rsidR="001B7772">
        <w:rPr>
          <w:rFonts w:ascii="Calibri" w:hAnsi="Calibri" w:cs="Calibri"/>
          <w:bCs/>
          <w:sz w:val="22"/>
          <w:szCs w:val="22"/>
        </w:rPr>
        <w:t xml:space="preserve">consists of 3 steps: estimate size factors (normalization), estimate dispersions, and apply Wald test statistics. The differences across the columns in the count table are mainly due to different library sizes and not gene expression changes, therefore normalization is required to correct size differences to allow the </w:t>
      </w:r>
      <w:proofErr w:type="spellStart"/>
      <w:r w:rsidR="001B7772">
        <w:rPr>
          <w:rFonts w:ascii="Calibri" w:hAnsi="Calibri" w:cs="Calibri"/>
          <w:bCs/>
          <w:sz w:val="22"/>
          <w:szCs w:val="22"/>
        </w:rPr>
        <w:t>RNAseq</w:t>
      </w:r>
      <w:proofErr w:type="spellEnd"/>
      <w:r w:rsidR="001B7772">
        <w:rPr>
          <w:rFonts w:ascii="Calibri" w:hAnsi="Calibri" w:cs="Calibri"/>
          <w:bCs/>
          <w:sz w:val="22"/>
          <w:szCs w:val="22"/>
        </w:rPr>
        <w:t xml:space="preserve"> data to be comparable. The dispersion is a parameter for the negative binomial distribution which is used in </w:t>
      </w:r>
      <w:proofErr w:type="spellStart"/>
      <w:r w:rsidR="001B7772">
        <w:rPr>
          <w:rFonts w:ascii="Calibri" w:hAnsi="Calibri" w:cs="Calibri"/>
          <w:bCs/>
          <w:sz w:val="22"/>
          <w:szCs w:val="22"/>
        </w:rPr>
        <w:t>RNAseq</w:t>
      </w:r>
      <w:proofErr w:type="spellEnd"/>
      <w:r w:rsidR="001B7772">
        <w:rPr>
          <w:rFonts w:ascii="Calibri" w:hAnsi="Calibri" w:cs="Calibri"/>
          <w:bCs/>
          <w:sz w:val="22"/>
          <w:szCs w:val="22"/>
        </w:rPr>
        <w:t xml:space="preserve"> data to see if they are differentially expressed. T</w:t>
      </w:r>
      <w:r w:rsidR="001B7772" w:rsidRPr="001B7772">
        <w:rPr>
          <w:rFonts w:ascii="Calibri" w:hAnsi="Calibri" w:cs="Calibri"/>
          <w:bCs/>
          <w:sz w:val="22"/>
          <w:szCs w:val="22"/>
          <w:lang w:val="en-MY"/>
        </w:rPr>
        <w:t xml:space="preserve">he gene-wise dispersions </w:t>
      </w:r>
      <w:r w:rsidR="001B7772">
        <w:rPr>
          <w:rFonts w:ascii="Calibri" w:hAnsi="Calibri" w:cs="Calibri"/>
          <w:bCs/>
          <w:sz w:val="22"/>
          <w:szCs w:val="22"/>
          <w:lang w:val="en-MY"/>
        </w:rPr>
        <w:t xml:space="preserve">are estimated </w:t>
      </w:r>
      <w:r w:rsidR="001B7772" w:rsidRPr="001B7772">
        <w:rPr>
          <w:rFonts w:ascii="Calibri" w:hAnsi="Calibri" w:cs="Calibri"/>
          <w:bCs/>
          <w:sz w:val="22"/>
          <w:szCs w:val="22"/>
          <w:lang w:val="en-MY"/>
        </w:rPr>
        <w:t>and shr</w:t>
      </w:r>
      <w:r w:rsidR="001B7772">
        <w:rPr>
          <w:rFonts w:ascii="Calibri" w:hAnsi="Calibri" w:cs="Calibri"/>
          <w:bCs/>
          <w:sz w:val="22"/>
          <w:szCs w:val="22"/>
          <w:lang w:val="en-MY"/>
        </w:rPr>
        <w:t xml:space="preserve">unk </w:t>
      </w:r>
      <w:r w:rsidR="001B7772" w:rsidRPr="001B7772">
        <w:rPr>
          <w:rFonts w:ascii="Calibri" w:hAnsi="Calibri" w:cs="Calibri"/>
          <w:bCs/>
          <w:sz w:val="22"/>
          <w:szCs w:val="22"/>
          <w:lang w:val="en-MY"/>
        </w:rPr>
        <w:t xml:space="preserve">to </w:t>
      </w:r>
      <w:r w:rsidR="001B7772">
        <w:rPr>
          <w:rFonts w:ascii="Calibri" w:hAnsi="Calibri" w:cs="Calibri"/>
          <w:bCs/>
          <w:sz w:val="22"/>
          <w:szCs w:val="22"/>
          <w:lang w:val="en-MY"/>
        </w:rPr>
        <w:t>improve the accuracy of</w:t>
      </w:r>
      <w:r w:rsidR="001B7772" w:rsidRPr="001B7772">
        <w:rPr>
          <w:rFonts w:ascii="Calibri" w:hAnsi="Calibri" w:cs="Calibri"/>
          <w:bCs/>
          <w:sz w:val="22"/>
          <w:szCs w:val="22"/>
          <w:lang w:val="en-MY"/>
        </w:rPr>
        <w:t xml:space="preserve"> dispersion to model the counts. Finally, the Wald test </w:t>
      </w:r>
      <w:r w:rsidR="001B7772">
        <w:rPr>
          <w:rFonts w:ascii="Calibri" w:hAnsi="Calibri" w:cs="Calibri"/>
          <w:bCs/>
          <w:sz w:val="22"/>
          <w:szCs w:val="22"/>
          <w:lang w:val="en-MY"/>
        </w:rPr>
        <w:t>is performed</w:t>
      </w:r>
      <w:r w:rsidR="001B7772" w:rsidRPr="001B7772">
        <w:rPr>
          <w:rFonts w:ascii="Calibri" w:hAnsi="Calibri" w:cs="Calibri"/>
          <w:bCs/>
          <w:sz w:val="22"/>
          <w:szCs w:val="22"/>
          <w:lang w:val="en-MY"/>
        </w:rPr>
        <w:t>.</w:t>
      </w:r>
    </w:p>
    <w:p w14:paraId="5A8A5D58" w14:textId="77777777" w:rsidR="001B7772" w:rsidRDefault="001B7772" w:rsidP="001B7772">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lang w:val="en-MY"/>
        </w:rPr>
      </w:pPr>
    </w:p>
    <w:p w14:paraId="092BDCC7" w14:textId="77777777" w:rsidR="001B7772" w:rsidRDefault="001B7772" w:rsidP="001B7772">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lang w:val="en-MY"/>
        </w:rPr>
      </w:pPr>
      <w:r>
        <w:rPr>
          <w:rFonts w:ascii="Calibri" w:hAnsi="Calibri" w:cs="Calibri"/>
          <w:bCs/>
          <w:sz w:val="22"/>
          <w:szCs w:val="22"/>
          <w:lang w:val="en-MY"/>
        </w:rPr>
        <w:t xml:space="preserve">The results are called using the “results” function in the DESeq2 package. The “contrast” argument is used to choose a reference level for the factors, and the first factor specified is used as a control for DESeq2 to make the comparisons. The “alpha” argument specifies the FDR (false discovery rate) </w:t>
      </w:r>
      <w:proofErr w:type="spellStart"/>
      <w:r>
        <w:rPr>
          <w:rFonts w:ascii="Calibri" w:hAnsi="Calibri" w:cs="Calibri"/>
          <w:bCs/>
          <w:sz w:val="22"/>
          <w:szCs w:val="22"/>
          <w:lang w:val="en-MY"/>
        </w:rPr>
        <w:t>cutoff</w:t>
      </w:r>
      <w:proofErr w:type="spellEnd"/>
      <w:r>
        <w:rPr>
          <w:rFonts w:ascii="Calibri" w:hAnsi="Calibri" w:cs="Calibri"/>
          <w:bCs/>
          <w:sz w:val="22"/>
          <w:szCs w:val="22"/>
          <w:lang w:val="en-MY"/>
        </w:rPr>
        <w:t xml:space="preserve"> for the adjusted p value – this corrects for the multiple testing problem due to the high number of genes tested and reduces the number of false positives.</w:t>
      </w:r>
    </w:p>
    <w:p w14:paraId="72C16FAB" w14:textId="77777777" w:rsidR="001B7772" w:rsidRDefault="001B7772" w:rsidP="001B7772">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lang w:val="en-MY"/>
        </w:rPr>
      </w:pPr>
    </w:p>
    <w:p w14:paraId="01E5E7DD" w14:textId="77777777" w:rsidR="001B7772" w:rsidRPr="000E4980" w:rsidRDefault="001B7772" w:rsidP="001B7772">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u w:val="single"/>
        </w:rPr>
      </w:pPr>
      <w:r w:rsidRPr="000E4980">
        <w:rPr>
          <w:rFonts w:ascii="Calibri" w:hAnsi="Calibri" w:cs="Calibri"/>
          <w:bCs/>
          <w:sz w:val="22"/>
          <w:szCs w:val="22"/>
          <w:u w:val="single"/>
        </w:rPr>
        <w:t xml:space="preserve">3. </w:t>
      </w:r>
      <w:r>
        <w:rPr>
          <w:rFonts w:ascii="Calibri" w:hAnsi="Calibri" w:cs="Calibri"/>
          <w:bCs/>
          <w:sz w:val="22"/>
          <w:szCs w:val="22"/>
          <w:u w:val="single"/>
        </w:rPr>
        <w:t>Result presentation</w:t>
      </w:r>
    </w:p>
    <w:p w14:paraId="6BFCBCC2" w14:textId="77777777" w:rsidR="000E4980" w:rsidRDefault="001B7772" w:rsidP="000E4980">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Weakly expressed genes are high in shot noise instead of biological noise and can be filtered out independently to improve the multiple testing adjustment.</w:t>
      </w:r>
    </w:p>
    <w:p w14:paraId="59E25683" w14:textId="77777777" w:rsidR="001B7772" w:rsidRPr="000E4980" w:rsidRDefault="001B7772" w:rsidP="000E4980">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5B1DD00E" w14:textId="0F805B84" w:rsidR="001B7772" w:rsidRDefault="001B7772" w:rsidP="000E4980">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 xml:space="preserve">The results table only uses gene IDs from </w:t>
      </w:r>
      <w:proofErr w:type="spellStart"/>
      <w:r>
        <w:rPr>
          <w:rFonts w:ascii="Calibri" w:hAnsi="Calibri" w:cs="Calibri"/>
          <w:bCs/>
          <w:sz w:val="22"/>
          <w:szCs w:val="22"/>
        </w:rPr>
        <w:t>Ensembl</w:t>
      </w:r>
      <w:proofErr w:type="spellEnd"/>
      <w:r>
        <w:rPr>
          <w:rFonts w:ascii="Calibri" w:hAnsi="Calibri" w:cs="Calibri"/>
          <w:bCs/>
          <w:sz w:val="22"/>
          <w:szCs w:val="22"/>
        </w:rPr>
        <w:t xml:space="preserve"> and is hard to understand, therefore gene names and its descriptions </w:t>
      </w:r>
      <w:r w:rsidR="002314E5">
        <w:rPr>
          <w:rFonts w:ascii="Calibri" w:hAnsi="Calibri" w:cs="Calibri"/>
          <w:bCs/>
          <w:sz w:val="22"/>
          <w:szCs w:val="22"/>
        </w:rPr>
        <w:t>were</w:t>
      </w:r>
      <w:r>
        <w:rPr>
          <w:rFonts w:ascii="Calibri" w:hAnsi="Calibri" w:cs="Calibri"/>
          <w:bCs/>
          <w:sz w:val="22"/>
          <w:szCs w:val="22"/>
        </w:rPr>
        <w:t xml:space="preserve"> added via the functions “</w:t>
      </w:r>
      <w:proofErr w:type="spellStart"/>
      <w:r>
        <w:rPr>
          <w:rFonts w:ascii="Calibri" w:hAnsi="Calibri" w:cs="Calibri"/>
          <w:bCs/>
          <w:sz w:val="22"/>
          <w:szCs w:val="22"/>
        </w:rPr>
        <w:t>useMart</w:t>
      </w:r>
      <w:proofErr w:type="spellEnd"/>
      <w:r>
        <w:rPr>
          <w:rFonts w:ascii="Calibri" w:hAnsi="Calibri" w:cs="Calibri"/>
          <w:bCs/>
          <w:sz w:val="22"/>
          <w:szCs w:val="22"/>
        </w:rPr>
        <w:t>” –&gt; “</w:t>
      </w:r>
      <w:proofErr w:type="spellStart"/>
      <w:r>
        <w:rPr>
          <w:rFonts w:ascii="Calibri" w:hAnsi="Calibri" w:cs="Calibri"/>
          <w:bCs/>
          <w:sz w:val="22"/>
          <w:szCs w:val="22"/>
        </w:rPr>
        <w:t>getBM</w:t>
      </w:r>
      <w:proofErr w:type="spellEnd"/>
      <w:r>
        <w:rPr>
          <w:rFonts w:ascii="Calibri" w:hAnsi="Calibri" w:cs="Calibri"/>
          <w:bCs/>
          <w:sz w:val="22"/>
          <w:szCs w:val="22"/>
        </w:rPr>
        <w:t>” –&gt; “match” in the “</w:t>
      </w:r>
      <w:proofErr w:type="spellStart"/>
      <w:r>
        <w:rPr>
          <w:rFonts w:ascii="Calibri" w:hAnsi="Calibri" w:cs="Calibri"/>
          <w:bCs/>
          <w:sz w:val="22"/>
          <w:szCs w:val="22"/>
        </w:rPr>
        <w:t>biomaRt</w:t>
      </w:r>
      <w:proofErr w:type="spellEnd"/>
      <w:r>
        <w:rPr>
          <w:rFonts w:ascii="Calibri" w:hAnsi="Calibri" w:cs="Calibri"/>
          <w:bCs/>
          <w:sz w:val="22"/>
          <w:szCs w:val="22"/>
        </w:rPr>
        <w:t>” package.</w:t>
      </w:r>
      <w:r w:rsidR="000E4980" w:rsidRPr="000E4980">
        <w:rPr>
          <w:rFonts w:ascii="Calibri" w:hAnsi="Calibri" w:cs="Calibri"/>
          <w:bCs/>
          <w:sz w:val="22"/>
          <w:szCs w:val="22"/>
        </w:rPr>
        <w:t xml:space="preserve"> </w:t>
      </w:r>
      <w:r>
        <w:rPr>
          <w:rFonts w:ascii="Calibri" w:hAnsi="Calibri" w:cs="Calibri"/>
          <w:bCs/>
          <w:sz w:val="22"/>
          <w:szCs w:val="22"/>
        </w:rPr>
        <w:t>The final results table is saved as a CSV file via function “write.csv”.</w:t>
      </w:r>
    </w:p>
    <w:p w14:paraId="21C39B94" w14:textId="77777777" w:rsidR="001B7772" w:rsidRDefault="001B7772" w:rsidP="000E4980">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68344538" w14:textId="77777777" w:rsidR="001B7772"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0E4980">
        <w:rPr>
          <w:rFonts w:ascii="Calibri" w:hAnsi="Calibri" w:cs="Calibri"/>
          <w:bCs/>
          <w:sz w:val="22"/>
          <w:szCs w:val="22"/>
        </w:rPr>
        <w:t xml:space="preserve">Plots such as MA plots and PCA plots </w:t>
      </w:r>
      <w:r w:rsidR="001B7772">
        <w:rPr>
          <w:rFonts w:ascii="Calibri" w:hAnsi="Calibri" w:cs="Calibri"/>
          <w:bCs/>
          <w:sz w:val="22"/>
          <w:szCs w:val="22"/>
        </w:rPr>
        <w:t>can be</w:t>
      </w:r>
      <w:r w:rsidRPr="000E4980">
        <w:rPr>
          <w:rFonts w:ascii="Calibri" w:hAnsi="Calibri" w:cs="Calibri"/>
          <w:bCs/>
          <w:sz w:val="22"/>
          <w:szCs w:val="22"/>
        </w:rPr>
        <w:t xml:space="preserve"> used to show differentially expressed genes. </w:t>
      </w:r>
    </w:p>
    <w:p w14:paraId="385067FC" w14:textId="77777777" w:rsidR="001B7772" w:rsidRDefault="001B7772" w:rsidP="000E4980">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7FB204F0" w14:textId="77777777" w:rsidR="001B7772" w:rsidRPr="001B7772" w:rsidRDefault="001B7772" w:rsidP="000E4980">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u w:val="single"/>
        </w:rPr>
      </w:pPr>
      <w:r w:rsidRPr="001B7772">
        <w:rPr>
          <w:rFonts w:ascii="Calibri" w:hAnsi="Calibri" w:cs="Calibri"/>
          <w:bCs/>
          <w:sz w:val="22"/>
          <w:szCs w:val="22"/>
          <w:u w:val="single"/>
        </w:rPr>
        <w:t>Personal experience gained</w:t>
      </w:r>
    </w:p>
    <w:p w14:paraId="6B745595" w14:textId="77777777" w:rsidR="001B7772" w:rsidRDefault="000E4980" w:rsidP="000E4980">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0E4980">
        <w:rPr>
          <w:rFonts w:ascii="Calibri" w:hAnsi="Calibri" w:cs="Calibri"/>
          <w:bCs/>
          <w:sz w:val="22"/>
          <w:szCs w:val="22"/>
        </w:rPr>
        <w:t xml:space="preserve">I practised independent learning to </w:t>
      </w:r>
      <w:r w:rsidR="001B7772">
        <w:rPr>
          <w:rFonts w:ascii="Calibri" w:hAnsi="Calibri" w:cs="Calibri"/>
          <w:bCs/>
          <w:sz w:val="22"/>
          <w:szCs w:val="22"/>
        </w:rPr>
        <w:t>familiarise myself with R and to understand</w:t>
      </w:r>
      <w:r w:rsidRPr="000E4980">
        <w:rPr>
          <w:rFonts w:ascii="Calibri" w:hAnsi="Calibri" w:cs="Calibri"/>
          <w:bCs/>
          <w:sz w:val="22"/>
          <w:szCs w:val="22"/>
        </w:rPr>
        <w:t xml:space="preserve"> the script and its individual components</w:t>
      </w:r>
      <w:r w:rsidR="001B7772">
        <w:rPr>
          <w:rFonts w:ascii="Calibri" w:hAnsi="Calibri" w:cs="Calibri"/>
          <w:bCs/>
          <w:sz w:val="22"/>
          <w:szCs w:val="22"/>
        </w:rPr>
        <w:t xml:space="preserve"> using various online resources and courses.</w:t>
      </w:r>
      <w:r w:rsidRPr="000E4980">
        <w:rPr>
          <w:rFonts w:ascii="Calibri" w:hAnsi="Calibri" w:cs="Calibri"/>
          <w:bCs/>
          <w:sz w:val="22"/>
          <w:szCs w:val="22"/>
        </w:rPr>
        <w:t xml:space="preserve"> </w:t>
      </w:r>
    </w:p>
    <w:p w14:paraId="690432A2" w14:textId="77777777" w:rsidR="000E4980" w:rsidRDefault="00985786" w:rsidP="000E4980">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 xml:space="preserve">As I was working in silico in a mostly wet lab team, I gained unique insight of working in an interdisciplinary team as </w:t>
      </w:r>
      <w:r w:rsidR="000E4980" w:rsidRPr="000E4980">
        <w:rPr>
          <w:rFonts w:ascii="Calibri" w:hAnsi="Calibri" w:cs="Calibri"/>
          <w:bCs/>
          <w:sz w:val="22"/>
          <w:szCs w:val="22"/>
        </w:rPr>
        <w:t xml:space="preserve">I had to communicate and collaborate </w:t>
      </w:r>
      <w:r>
        <w:rPr>
          <w:rFonts w:ascii="Calibri" w:hAnsi="Calibri" w:cs="Calibri"/>
          <w:bCs/>
          <w:sz w:val="22"/>
          <w:szCs w:val="22"/>
        </w:rPr>
        <w:t>between different</w:t>
      </w:r>
      <w:r w:rsidR="000E4980" w:rsidRPr="000E4980">
        <w:rPr>
          <w:rFonts w:ascii="Calibri" w:hAnsi="Calibri" w:cs="Calibri"/>
          <w:bCs/>
          <w:sz w:val="22"/>
          <w:szCs w:val="22"/>
        </w:rPr>
        <w:t xml:space="preserve"> lab</w:t>
      </w:r>
      <w:r>
        <w:rPr>
          <w:rFonts w:ascii="Calibri" w:hAnsi="Calibri" w:cs="Calibri"/>
          <w:bCs/>
          <w:sz w:val="22"/>
          <w:szCs w:val="22"/>
        </w:rPr>
        <w:t>s</w:t>
      </w:r>
      <w:r w:rsidR="000E4980" w:rsidRPr="000E4980">
        <w:rPr>
          <w:rFonts w:ascii="Calibri" w:hAnsi="Calibri" w:cs="Calibri"/>
          <w:bCs/>
          <w:sz w:val="22"/>
          <w:szCs w:val="22"/>
        </w:rPr>
        <w:t xml:space="preserve"> to obtain the support I needed</w:t>
      </w:r>
      <w:r>
        <w:rPr>
          <w:rFonts w:ascii="Calibri" w:hAnsi="Calibri" w:cs="Calibri"/>
          <w:bCs/>
          <w:sz w:val="22"/>
          <w:szCs w:val="22"/>
        </w:rPr>
        <w:t>.</w:t>
      </w:r>
    </w:p>
    <w:p w14:paraId="61175448" w14:textId="51EA5F10" w:rsidR="00985786" w:rsidRPr="000E4980" w:rsidRDefault="00985786" w:rsidP="000E4980">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 xml:space="preserve">I also had experience running </w:t>
      </w:r>
      <w:proofErr w:type="spellStart"/>
      <w:r>
        <w:rPr>
          <w:rFonts w:ascii="Calibri" w:hAnsi="Calibri" w:cs="Calibri"/>
          <w:bCs/>
          <w:sz w:val="22"/>
          <w:szCs w:val="22"/>
        </w:rPr>
        <w:t>immunos</w:t>
      </w:r>
      <w:proofErr w:type="spellEnd"/>
      <w:r>
        <w:rPr>
          <w:rFonts w:ascii="Calibri" w:hAnsi="Calibri" w:cs="Calibri"/>
          <w:bCs/>
          <w:sz w:val="22"/>
          <w:szCs w:val="22"/>
        </w:rPr>
        <w:t xml:space="preserve"> in other tooth replacement models. I learnt techniques for </w:t>
      </w:r>
      <w:proofErr w:type="spellStart"/>
      <w:r>
        <w:rPr>
          <w:rFonts w:ascii="Calibri" w:hAnsi="Calibri" w:cs="Calibri"/>
          <w:bCs/>
          <w:sz w:val="22"/>
          <w:szCs w:val="22"/>
        </w:rPr>
        <w:t>microtoming</w:t>
      </w:r>
      <w:proofErr w:type="spellEnd"/>
      <w:r>
        <w:rPr>
          <w:rFonts w:ascii="Calibri" w:hAnsi="Calibri" w:cs="Calibri"/>
          <w:bCs/>
          <w:sz w:val="22"/>
          <w:szCs w:val="22"/>
        </w:rPr>
        <w:t xml:space="preserve"> and creating wax slides in a snake model and ran Sox9 </w:t>
      </w:r>
      <w:proofErr w:type="spellStart"/>
      <w:r>
        <w:rPr>
          <w:rFonts w:ascii="Calibri" w:hAnsi="Calibri" w:cs="Calibri"/>
          <w:bCs/>
          <w:sz w:val="22"/>
          <w:szCs w:val="22"/>
        </w:rPr>
        <w:t>immunos</w:t>
      </w:r>
      <w:proofErr w:type="spellEnd"/>
      <w:r>
        <w:rPr>
          <w:rFonts w:ascii="Calibri" w:hAnsi="Calibri" w:cs="Calibri"/>
          <w:bCs/>
          <w:sz w:val="22"/>
          <w:szCs w:val="22"/>
        </w:rPr>
        <w:t>.</w:t>
      </w:r>
    </w:p>
    <w:p w14:paraId="5709296B" w14:textId="524AD771" w:rsidR="000E4980" w:rsidRDefault="000E4980" w:rsidP="00B0486B">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1C37FC8B" w14:textId="748FE4EA" w:rsidR="002314E5" w:rsidRDefault="002314E5" w:rsidP="00B0486B">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noProof/>
          <w:sz w:val="22"/>
          <w:szCs w:val="22"/>
        </w:rPr>
        <w:drawing>
          <wp:inline distT="0" distB="0" distL="0" distR="0" wp14:anchorId="4F4DE1C3" wp14:editId="2B91F49D">
            <wp:extent cx="6120130" cy="461518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615180"/>
                    </a:xfrm>
                    <a:prstGeom prst="rect">
                      <a:avLst/>
                    </a:prstGeom>
                  </pic:spPr>
                </pic:pic>
              </a:graphicData>
            </a:graphic>
          </wp:inline>
        </w:drawing>
      </w:r>
    </w:p>
    <w:p w14:paraId="1586D0DB" w14:textId="78B04B76" w:rsidR="000E4980" w:rsidRDefault="002314E5" w:rsidP="00B0486B">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 xml:space="preserve">Figure 1: Sox9 </w:t>
      </w:r>
      <w:proofErr w:type="spellStart"/>
      <w:r>
        <w:rPr>
          <w:rFonts w:ascii="Calibri" w:hAnsi="Calibri" w:cs="Calibri"/>
          <w:bCs/>
          <w:sz w:val="22"/>
          <w:szCs w:val="22"/>
        </w:rPr>
        <w:t>immuno</w:t>
      </w:r>
      <w:proofErr w:type="spellEnd"/>
      <w:r>
        <w:rPr>
          <w:rFonts w:ascii="Calibri" w:hAnsi="Calibri" w:cs="Calibri"/>
          <w:bCs/>
          <w:sz w:val="22"/>
          <w:szCs w:val="22"/>
        </w:rPr>
        <w:t xml:space="preserve"> of salivary gland in snake model</w:t>
      </w:r>
    </w:p>
    <w:p w14:paraId="70071302" w14:textId="77777777" w:rsidR="00B0486B" w:rsidRPr="008508F9" w:rsidRDefault="00B0486B" w:rsidP="00B0486B">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5A712F6F" w14:textId="77777777" w:rsidR="00B0486B" w:rsidRPr="008508F9" w:rsidRDefault="00B0486B" w:rsidP="00B0486B">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43358AF8" w14:textId="77777777" w:rsidR="009C4C3B" w:rsidRPr="008508F9" w:rsidRDefault="009C4C3B" w:rsidP="00B0486B">
      <w:pPr>
        <w:tabs>
          <w:tab w:val="left" w:pos="7680"/>
        </w:tabs>
        <w:suppressAutoHyphens/>
        <w:rPr>
          <w:rFonts w:ascii="Calibri" w:hAnsi="Calibri" w:cs="Calibri"/>
          <w:b/>
          <w:sz w:val="22"/>
          <w:szCs w:val="22"/>
        </w:rPr>
      </w:pPr>
    </w:p>
    <w:p w14:paraId="7821172B" w14:textId="77777777" w:rsidR="009C4C3B" w:rsidRPr="00E85F14" w:rsidRDefault="009C4C3B" w:rsidP="009C4C3B">
      <w:pPr>
        <w:tabs>
          <w:tab w:val="left" w:pos="7680"/>
        </w:tabs>
        <w:suppressAutoHyphens/>
        <w:rPr>
          <w:rFonts w:ascii="Calibri" w:hAnsi="Calibri" w:cs="Calibri"/>
          <w:b/>
          <w:bCs/>
          <w:sz w:val="22"/>
          <w:szCs w:val="22"/>
        </w:rPr>
      </w:pPr>
      <w:r w:rsidRPr="00E85F14">
        <w:rPr>
          <w:rFonts w:ascii="Calibri" w:hAnsi="Calibri" w:cs="Calibri"/>
          <w:b/>
          <w:bCs/>
          <w:sz w:val="22"/>
          <w:szCs w:val="22"/>
        </w:rPr>
        <w:t>Please state which Society Winter or Summer Meeting the student is intending to present his/her poster at:</w:t>
      </w:r>
      <w:r w:rsidRPr="00E85F14">
        <w:rPr>
          <w:rFonts w:ascii="Calibri" w:hAnsi="Calibri" w:cs="Calibri"/>
          <w:b/>
          <w:bCs/>
          <w:sz w:val="22"/>
          <w:szCs w:val="22"/>
        </w:rPr>
        <w:tab/>
      </w:r>
    </w:p>
    <w:p w14:paraId="2882CCFA" w14:textId="77777777" w:rsidR="009C4C3B" w:rsidRPr="000E4980" w:rsidRDefault="000E4980" w:rsidP="009C4C3B">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Summer</w:t>
      </w:r>
    </w:p>
    <w:p w14:paraId="3CFE4C24" w14:textId="77777777" w:rsidR="009C4C3B" w:rsidRPr="008508F9" w:rsidRDefault="009C4C3B" w:rsidP="00B0486B">
      <w:pPr>
        <w:tabs>
          <w:tab w:val="left" w:pos="7680"/>
        </w:tabs>
        <w:suppressAutoHyphens/>
        <w:rPr>
          <w:rFonts w:ascii="Calibri" w:hAnsi="Calibri" w:cs="Calibri"/>
          <w:b/>
          <w:sz w:val="22"/>
          <w:szCs w:val="22"/>
        </w:rPr>
      </w:pPr>
    </w:p>
    <w:p w14:paraId="02BBD933" w14:textId="77777777" w:rsidR="00B0486B" w:rsidRPr="008508F9" w:rsidRDefault="00B0486B" w:rsidP="00B0486B">
      <w:pPr>
        <w:tabs>
          <w:tab w:val="left" w:pos="7680"/>
        </w:tabs>
        <w:suppressAutoHyphens/>
        <w:rPr>
          <w:rFonts w:ascii="Calibri" w:hAnsi="Calibri" w:cs="Calibri"/>
          <w:b/>
          <w:sz w:val="22"/>
          <w:szCs w:val="22"/>
        </w:rPr>
      </w:pPr>
      <w:r w:rsidRPr="008508F9">
        <w:rPr>
          <w:rFonts w:ascii="Calibri" w:hAnsi="Calibri" w:cs="Calibri"/>
          <w:b/>
          <w:sz w:val="22"/>
          <w:szCs w:val="22"/>
        </w:rPr>
        <w:t>Proposed Poster Submission Details (within 12 months of the completion of the project) for an AS Winter/ Summer Meeting – (no more than 300 words)</w:t>
      </w:r>
      <w:r w:rsidRPr="008508F9">
        <w:rPr>
          <w:rFonts w:ascii="Calibri" w:hAnsi="Calibri" w:cs="Calibri"/>
          <w:b/>
          <w:sz w:val="22"/>
          <w:szCs w:val="22"/>
        </w:rPr>
        <w:tab/>
      </w:r>
    </w:p>
    <w:p w14:paraId="2108E598" w14:textId="77777777" w:rsidR="00A96D79" w:rsidRDefault="00A96D79" w:rsidP="00A96D79">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4C1D9C79" w14:textId="6A511389" w:rsidR="00CD00FE" w:rsidRDefault="00CD00FE" w:rsidP="00A96D79">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r>
        <w:rPr>
          <w:rFonts w:ascii="Calibri" w:hAnsi="Calibri" w:cs="Calibri"/>
          <w:iCs/>
          <w:sz w:val="22"/>
          <w:szCs w:val="22"/>
        </w:rPr>
        <w:t>Proposed abstract to be submitted:</w:t>
      </w:r>
    </w:p>
    <w:p w14:paraId="43675B1E" w14:textId="77777777" w:rsidR="00CD00FE" w:rsidRDefault="00CD00FE" w:rsidP="00A96D79">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23D10BB1" w14:textId="24CC491D" w:rsidR="00A96D79" w:rsidRPr="00985786" w:rsidRDefault="00A96D79" w:rsidP="00A96D79">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r w:rsidRPr="00985786">
        <w:rPr>
          <w:rFonts w:ascii="Calibri" w:hAnsi="Calibri" w:cs="Calibri"/>
          <w:iCs/>
          <w:sz w:val="22"/>
          <w:szCs w:val="22"/>
        </w:rPr>
        <w:t>Understanding fate decisions is an essential goal in developmental biology with important ramifications for tissue regeneration and repair and our understanding of disease. Every cell in a body receives and provides cues to its neighbours allowing initially similar cells to embark on unique pathways.</w:t>
      </w:r>
      <w:r w:rsidR="00782F9B">
        <w:rPr>
          <w:rFonts w:ascii="Calibri" w:hAnsi="Calibri" w:cs="Calibri"/>
          <w:iCs/>
          <w:sz w:val="22"/>
          <w:szCs w:val="22"/>
        </w:rPr>
        <w:t xml:space="preserve"> In this project we have</w:t>
      </w:r>
      <w:r>
        <w:rPr>
          <w:rFonts w:ascii="Calibri" w:hAnsi="Calibri" w:cs="Calibri"/>
          <w:iCs/>
          <w:sz w:val="22"/>
          <w:szCs w:val="22"/>
        </w:rPr>
        <w:t xml:space="preserve"> </w:t>
      </w:r>
      <w:r w:rsidRPr="00985786">
        <w:rPr>
          <w:rFonts w:ascii="Calibri" w:hAnsi="Calibri" w:cs="Calibri"/>
          <w:iCs/>
          <w:sz w:val="22"/>
          <w:szCs w:val="22"/>
        </w:rPr>
        <w:t>investigate</w:t>
      </w:r>
      <w:r w:rsidR="00782F9B">
        <w:rPr>
          <w:rFonts w:ascii="Calibri" w:hAnsi="Calibri" w:cs="Calibri"/>
          <w:iCs/>
          <w:sz w:val="22"/>
          <w:szCs w:val="22"/>
        </w:rPr>
        <w:t>d</w:t>
      </w:r>
      <w:r w:rsidRPr="00985786">
        <w:rPr>
          <w:rFonts w:ascii="Calibri" w:hAnsi="Calibri" w:cs="Calibri"/>
          <w:iCs/>
          <w:sz w:val="22"/>
          <w:szCs w:val="22"/>
        </w:rPr>
        <w:t xml:space="preserve"> the decisions that determine whether a replacement tooth forms or not by comparison of the development of the dental lamina</w:t>
      </w:r>
      <w:r w:rsidR="00782F9B">
        <w:rPr>
          <w:rFonts w:ascii="Calibri" w:hAnsi="Calibri" w:cs="Calibri"/>
          <w:iCs/>
          <w:sz w:val="22"/>
          <w:szCs w:val="22"/>
        </w:rPr>
        <w:t xml:space="preserve"> (tooth forming) and interdental lamina (non-tooth forming)</w:t>
      </w:r>
      <w:r w:rsidRPr="00985786">
        <w:rPr>
          <w:rFonts w:ascii="Calibri" w:hAnsi="Calibri" w:cs="Calibri"/>
          <w:iCs/>
          <w:sz w:val="22"/>
          <w:szCs w:val="22"/>
        </w:rPr>
        <w:t xml:space="preserve"> in </w:t>
      </w:r>
      <w:r w:rsidR="00782F9B">
        <w:rPr>
          <w:rFonts w:ascii="Calibri" w:hAnsi="Calibri" w:cs="Calibri"/>
          <w:iCs/>
          <w:sz w:val="22"/>
          <w:szCs w:val="22"/>
        </w:rPr>
        <w:t>the diphyodont (two generations of teeth) minipig</w:t>
      </w:r>
      <w:r w:rsidRPr="00985786">
        <w:rPr>
          <w:rFonts w:ascii="Calibri" w:hAnsi="Calibri" w:cs="Calibri"/>
          <w:iCs/>
          <w:sz w:val="22"/>
          <w:szCs w:val="22"/>
        </w:rPr>
        <w:t>.</w:t>
      </w:r>
    </w:p>
    <w:p w14:paraId="25BA52A1" w14:textId="77777777" w:rsidR="00A96D79" w:rsidRPr="001B7772" w:rsidRDefault="00A96D79" w:rsidP="00A96D79">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7800AF58" w14:textId="1FDB879A" w:rsidR="00A96D79" w:rsidRPr="00985786" w:rsidRDefault="00A96D79" w:rsidP="00A96D79">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r>
        <w:rPr>
          <w:rFonts w:ascii="Calibri" w:hAnsi="Calibri" w:cs="Calibri"/>
          <w:iCs/>
          <w:sz w:val="22"/>
          <w:szCs w:val="22"/>
        </w:rPr>
        <w:t xml:space="preserve">The deep dental lamina of the </w:t>
      </w:r>
      <w:r w:rsidR="007D4C82">
        <w:rPr>
          <w:rFonts w:ascii="Calibri" w:hAnsi="Calibri" w:cs="Calibri"/>
          <w:iCs/>
          <w:sz w:val="22"/>
          <w:szCs w:val="22"/>
        </w:rPr>
        <w:t xml:space="preserve">embryonic </w:t>
      </w:r>
      <w:r>
        <w:rPr>
          <w:rFonts w:ascii="Calibri" w:hAnsi="Calibri" w:cs="Calibri"/>
          <w:iCs/>
          <w:sz w:val="22"/>
          <w:szCs w:val="22"/>
        </w:rPr>
        <w:t xml:space="preserve">minipig was compared to the interdental lamina </w:t>
      </w:r>
      <w:r w:rsidR="007D4C82">
        <w:rPr>
          <w:rFonts w:ascii="Calibri" w:hAnsi="Calibri" w:cs="Calibri"/>
          <w:iCs/>
          <w:sz w:val="22"/>
          <w:szCs w:val="22"/>
        </w:rPr>
        <w:t>in the same embryo</w:t>
      </w:r>
      <w:r>
        <w:rPr>
          <w:rFonts w:ascii="Calibri" w:hAnsi="Calibri" w:cs="Calibri"/>
          <w:iCs/>
          <w:sz w:val="22"/>
          <w:szCs w:val="22"/>
        </w:rPr>
        <w:t xml:space="preserve"> </w:t>
      </w:r>
      <w:r w:rsidR="007D4C82">
        <w:rPr>
          <w:rFonts w:ascii="Calibri" w:hAnsi="Calibri" w:cs="Calibri"/>
          <w:iCs/>
          <w:sz w:val="22"/>
          <w:szCs w:val="22"/>
        </w:rPr>
        <w:t xml:space="preserve">using </w:t>
      </w:r>
      <w:proofErr w:type="spellStart"/>
      <w:r w:rsidR="007D4C82">
        <w:rPr>
          <w:rFonts w:ascii="Calibri" w:hAnsi="Calibri" w:cs="Calibri"/>
          <w:iCs/>
          <w:sz w:val="22"/>
          <w:szCs w:val="22"/>
        </w:rPr>
        <w:t>RNAseq</w:t>
      </w:r>
      <w:proofErr w:type="spellEnd"/>
      <w:r w:rsidR="007D4C82">
        <w:rPr>
          <w:rFonts w:ascii="Calibri" w:hAnsi="Calibri" w:cs="Calibri"/>
          <w:iCs/>
          <w:sz w:val="22"/>
          <w:szCs w:val="22"/>
        </w:rPr>
        <w:t xml:space="preserve">. The resulting data was analysed </w:t>
      </w:r>
      <w:r>
        <w:rPr>
          <w:rFonts w:ascii="Calibri" w:hAnsi="Calibri" w:cs="Calibri"/>
          <w:iCs/>
          <w:sz w:val="22"/>
          <w:szCs w:val="22"/>
        </w:rPr>
        <w:t xml:space="preserve">using DESeq2, and the results of the analysis showed a total of 10 differentially expressed genes including 2 undefined genes. The gene expressions of the output were validated using publicly available datasets on </w:t>
      </w:r>
      <w:proofErr w:type="spellStart"/>
      <w:r>
        <w:rPr>
          <w:rFonts w:ascii="Calibri" w:hAnsi="Calibri" w:cs="Calibri"/>
          <w:iCs/>
          <w:sz w:val="22"/>
          <w:szCs w:val="22"/>
        </w:rPr>
        <w:t>Eurexpress</w:t>
      </w:r>
      <w:proofErr w:type="spellEnd"/>
      <w:r>
        <w:rPr>
          <w:rFonts w:ascii="Calibri" w:hAnsi="Calibri" w:cs="Calibri"/>
          <w:iCs/>
          <w:sz w:val="22"/>
          <w:szCs w:val="22"/>
        </w:rPr>
        <w:t xml:space="preserve">, Allen Brain and </w:t>
      </w:r>
      <w:proofErr w:type="spellStart"/>
      <w:r>
        <w:rPr>
          <w:rFonts w:ascii="Calibri" w:hAnsi="Calibri" w:cs="Calibri"/>
          <w:iCs/>
          <w:sz w:val="22"/>
          <w:szCs w:val="22"/>
        </w:rPr>
        <w:t>Genepaint</w:t>
      </w:r>
      <w:proofErr w:type="spellEnd"/>
      <w:r>
        <w:rPr>
          <w:rFonts w:ascii="Calibri" w:hAnsi="Calibri" w:cs="Calibri"/>
          <w:iCs/>
          <w:sz w:val="22"/>
          <w:szCs w:val="22"/>
        </w:rPr>
        <w:t xml:space="preserve">. One candidate showed some expression in the tip of the epithelium of the molar placode. Molars are formed by adding teeth of the same family that buds off the dental lamina via serial addition. This mode </w:t>
      </w:r>
      <w:r w:rsidR="007D4C82">
        <w:rPr>
          <w:rFonts w:ascii="Calibri" w:hAnsi="Calibri" w:cs="Calibri"/>
          <w:iCs/>
          <w:sz w:val="22"/>
          <w:szCs w:val="22"/>
        </w:rPr>
        <w:t>of</w:t>
      </w:r>
      <w:r>
        <w:rPr>
          <w:rFonts w:ascii="Calibri" w:hAnsi="Calibri" w:cs="Calibri"/>
          <w:iCs/>
          <w:sz w:val="22"/>
          <w:szCs w:val="22"/>
        </w:rPr>
        <w:t xml:space="preserve"> formation </w:t>
      </w:r>
      <w:r w:rsidR="007D4C82">
        <w:rPr>
          <w:rFonts w:ascii="Calibri" w:hAnsi="Calibri" w:cs="Calibri"/>
          <w:iCs/>
          <w:sz w:val="22"/>
          <w:szCs w:val="22"/>
        </w:rPr>
        <w:t xml:space="preserve">is similar to the </w:t>
      </w:r>
      <w:r>
        <w:rPr>
          <w:rFonts w:ascii="Calibri" w:hAnsi="Calibri" w:cs="Calibri"/>
          <w:iCs/>
          <w:sz w:val="22"/>
          <w:szCs w:val="22"/>
        </w:rPr>
        <w:t xml:space="preserve">pattern </w:t>
      </w:r>
      <w:r w:rsidR="007D4C82">
        <w:rPr>
          <w:rFonts w:ascii="Calibri" w:hAnsi="Calibri" w:cs="Calibri"/>
          <w:iCs/>
          <w:sz w:val="22"/>
          <w:szCs w:val="22"/>
        </w:rPr>
        <w:t>observed during</w:t>
      </w:r>
      <w:r>
        <w:rPr>
          <w:rFonts w:ascii="Calibri" w:hAnsi="Calibri" w:cs="Calibri"/>
          <w:iCs/>
          <w:sz w:val="22"/>
          <w:szCs w:val="22"/>
        </w:rPr>
        <w:t xml:space="preserve"> replacement tooth formation, therefore, this gene </w:t>
      </w:r>
      <w:r w:rsidR="007D4C82">
        <w:rPr>
          <w:rFonts w:ascii="Calibri" w:hAnsi="Calibri" w:cs="Calibri"/>
          <w:iCs/>
          <w:sz w:val="22"/>
          <w:szCs w:val="22"/>
        </w:rPr>
        <w:t>was</w:t>
      </w:r>
      <w:r>
        <w:rPr>
          <w:rFonts w:ascii="Calibri" w:hAnsi="Calibri" w:cs="Calibri"/>
          <w:iCs/>
          <w:sz w:val="22"/>
          <w:szCs w:val="22"/>
        </w:rPr>
        <w:t xml:space="preserve"> a good candidate gene </w:t>
      </w:r>
      <w:r w:rsidR="007D4C82">
        <w:rPr>
          <w:rFonts w:ascii="Calibri" w:hAnsi="Calibri" w:cs="Calibri"/>
          <w:iCs/>
          <w:sz w:val="22"/>
          <w:szCs w:val="22"/>
        </w:rPr>
        <w:t>for playing a role in tooth replacement</w:t>
      </w:r>
      <w:r>
        <w:rPr>
          <w:rFonts w:ascii="Calibri" w:hAnsi="Calibri" w:cs="Calibri"/>
          <w:iCs/>
          <w:sz w:val="22"/>
          <w:szCs w:val="22"/>
        </w:rPr>
        <w:t>.</w:t>
      </w:r>
      <w:r w:rsidR="007D4C82">
        <w:rPr>
          <w:rFonts w:ascii="Calibri" w:hAnsi="Calibri" w:cs="Calibri"/>
          <w:iCs/>
          <w:sz w:val="22"/>
          <w:szCs w:val="22"/>
        </w:rPr>
        <w:t xml:space="preserve"> The expression pattern of this gene was therefore followed in the mouse, which does not replace its teeth, and opossum, which selectively replaces its teeth. The results highlight</w:t>
      </w:r>
      <w:r w:rsidR="00782F9B">
        <w:rPr>
          <w:rFonts w:ascii="Calibri" w:hAnsi="Calibri" w:cs="Calibri"/>
          <w:iCs/>
          <w:sz w:val="22"/>
          <w:szCs w:val="22"/>
        </w:rPr>
        <w:t xml:space="preserve"> a selection of genes that may play key roles in determining whether a tooth is replaced or not.</w:t>
      </w:r>
    </w:p>
    <w:p w14:paraId="7B881E04" w14:textId="77777777" w:rsidR="00B0486B" w:rsidRPr="008508F9" w:rsidRDefault="00B0486B" w:rsidP="00B0486B">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2FF46AE7" w14:textId="77777777" w:rsidR="00B0486B" w:rsidRPr="008508F9" w:rsidRDefault="00B0486B" w:rsidP="00B0486B">
      <w:pPr>
        <w:suppressAutoHyphens/>
        <w:rPr>
          <w:rFonts w:ascii="Calibri" w:hAnsi="Calibri" w:cs="Calibri"/>
          <w:b/>
          <w:sz w:val="22"/>
          <w:szCs w:val="22"/>
        </w:rPr>
      </w:pPr>
    </w:p>
    <w:p w14:paraId="4EB5FC9B" w14:textId="77777777" w:rsidR="00B0486B" w:rsidRPr="008508F9" w:rsidRDefault="00B0486B" w:rsidP="00B0486B">
      <w:pPr>
        <w:suppressAutoHyphens/>
        <w:rPr>
          <w:rFonts w:ascii="Calibri" w:hAnsi="Calibri" w:cs="Calibri"/>
          <w:sz w:val="22"/>
          <w:szCs w:val="22"/>
        </w:rPr>
      </w:pPr>
      <w:r w:rsidRPr="008508F9">
        <w:rPr>
          <w:rFonts w:ascii="Calibri" w:hAnsi="Calibri" w:cs="Calibri"/>
          <w:b/>
          <w:sz w:val="22"/>
          <w:szCs w:val="22"/>
        </w:rPr>
        <w:t>Brief Resume of your Project’s outcomes</w:t>
      </w:r>
      <w:r w:rsidRPr="008508F9">
        <w:rPr>
          <w:rFonts w:ascii="Calibri" w:hAnsi="Calibri" w:cs="Calibri"/>
          <w:sz w:val="22"/>
          <w:szCs w:val="22"/>
        </w:rPr>
        <w:t xml:space="preserve">: </w:t>
      </w:r>
      <w:r w:rsidRPr="008508F9">
        <w:rPr>
          <w:rFonts w:ascii="Calibri" w:hAnsi="Calibri" w:cs="Calibri"/>
          <w:b/>
          <w:sz w:val="22"/>
          <w:szCs w:val="22"/>
        </w:rPr>
        <w:t>(no more than 200-250 words)</w:t>
      </w:r>
      <w:r w:rsidRPr="008508F9">
        <w:rPr>
          <w:rFonts w:ascii="Calibri" w:hAnsi="Calibri" w:cs="Calibri"/>
          <w:sz w:val="22"/>
          <w:szCs w:val="22"/>
        </w:rPr>
        <w:t xml:space="preserve">. </w:t>
      </w:r>
    </w:p>
    <w:p w14:paraId="36A8943C" w14:textId="77777777" w:rsidR="00B0486B" w:rsidRPr="008508F9" w:rsidRDefault="00B0486B" w:rsidP="00B0486B">
      <w:pPr>
        <w:suppressAutoHyphens/>
        <w:rPr>
          <w:rFonts w:ascii="Calibri" w:hAnsi="Calibri" w:cs="Calibri"/>
          <w:i/>
          <w:sz w:val="22"/>
          <w:szCs w:val="22"/>
        </w:rPr>
      </w:pPr>
      <w:r w:rsidRPr="008508F9">
        <w:rPr>
          <w:rFonts w:ascii="Calibri" w:hAnsi="Calibri" w:cs="Calibri"/>
          <w:i/>
          <w:sz w:val="22"/>
          <w:szCs w:val="22"/>
        </w:rPr>
        <w:t>The title of your project and a brief 200-250 word description of the proposed/completed project.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14:paraId="7C4B9809" w14:textId="77777777" w:rsidR="00857449" w:rsidRPr="008508F9" w:rsidRDefault="00857449" w:rsidP="00B0486B">
      <w:pPr>
        <w:suppressAutoHyphens/>
        <w:rPr>
          <w:rFonts w:ascii="Calibri" w:hAnsi="Calibri" w:cs="Calibri"/>
          <w:i/>
          <w:sz w:val="22"/>
          <w:szCs w:val="22"/>
        </w:rPr>
      </w:pPr>
    </w:p>
    <w:p w14:paraId="6CE58C84" w14:textId="77777777" w:rsidR="000A1FA1" w:rsidRPr="008508F9" w:rsidRDefault="000A1FA1" w:rsidP="000A1FA1">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0E4980">
        <w:rPr>
          <w:rFonts w:ascii="Calibri" w:hAnsi="Calibri" w:cs="Calibri"/>
          <w:sz w:val="22"/>
          <w:szCs w:val="22"/>
        </w:rPr>
        <w:t>Fate decisions in the mammalian dental lamina</w:t>
      </w:r>
    </w:p>
    <w:p w14:paraId="40174625" w14:textId="77777777" w:rsidR="000A1FA1" w:rsidRDefault="000A1FA1" w:rsidP="00985786">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0712868A" w14:textId="77777777" w:rsidR="00782F9B" w:rsidRPr="00985786" w:rsidRDefault="00782F9B" w:rsidP="00782F9B">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r w:rsidRPr="00985786">
        <w:rPr>
          <w:rFonts w:ascii="Calibri" w:hAnsi="Calibri" w:cs="Calibri"/>
          <w:iCs/>
          <w:sz w:val="22"/>
          <w:szCs w:val="22"/>
        </w:rPr>
        <w:t>Understanding fate decisions is an essential goal in developmental biology with important ramifications for tissue regeneration and repair and our understanding of disease. Every cell in a body receives and provides cues to its neighbours allowing initially similar cells to embark on unique pathways.</w:t>
      </w:r>
      <w:r>
        <w:rPr>
          <w:rFonts w:ascii="Calibri" w:hAnsi="Calibri" w:cs="Calibri"/>
          <w:iCs/>
          <w:sz w:val="22"/>
          <w:szCs w:val="22"/>
        </w:rPr>
        <w:t xml:space="preserve"> In this project we have </w:t>
      </w:r>
      <w:r w:rsidRPr="00985786">
        <w:rPr>
          <w:rFonts w:ascii="Calibri" w:hAnsi="Calibri" w:cs="Calibri"/>
          <w:iCs/>
          <w:sz w:val="22"/>
          <w:szCs w:val="22"/>
        </w:rPr>
        <w:t>investigate</w:t>
      </w:r>
      <w:r>
        <w:rPr>
          <w:rFonts w:ascii="Calibri" w:hAnsi="Calibri" w:cs="Calibri"/>
          <w:iCs/>
          <w:sz w:val="22"/>
          <w:szCs w:val="22"/>
        </w:rPr>
        <w:t>d</w:t>
      </w:r>
      <w:r w:rsidRPr="00985786">
        <w:rPr>
          <w:rFonts w:ascii="Calibri" w:hAnsi="Calibri" w:cs="Calibri"/>
          <w:iCs/>
          <w:sz w:val="22"/>
          <w:szCs w:val="22"/>
        </w:rPr>
        <w:t xml:space="preserve"> the decisions that determine whether a replacement tooth forms or not by comparison of the development of the dental lamina</w:t>
      </w:r>
      <w:r>
        <w:rPr>
          <w:rFonts w:ascii="Calibri" w:hAnsi="Calibri" w:cs="Calibri"/>
          <w:iCs/>
          <w:sz w:val="22"/>
          <w:szCs w:val="22"/>
        </w:rPr>
        <w:t xml:space="preserve"> (tooth forming) and interdental lamina (non-tooth forming)</w:t>
      </w:r>
      <w:r w:rsidRPr="00985786">
        <w:rPr>
          <w:rFonts w:ascii="Calibri" w:hAnsi="Calibri" w:cs="Calibri"/>
          <w:iCs/>
          <w:sz w:val="22"/>
          <w:szCs w:val="22"/>
        </w:rPr>
        <w:t xml:space="preserve"> in </w:t>
      </w:r>
      <w:r>
        <w:rPr>
          <w:rFonts w:ascii="Calibri" w:hAnsi="Calibri" w:cs="Calibri"/>
          <w:iCs/>
          <w:sz w:val="22"/>
          <w:szCs w:val="22"/>
        </w:rPr>
        <w:t>the diphyodont (two generations of teeth) minipig</w:t>
      </w:r>
      <w:r w:rsidRPr="00985786">
        <w:rPr>
          <w:rFonts w:ascii="Calibri" w:hAnsi="Calibri" w:cs="Calibri"/>
          <w:iCs/>
          <w:sz w:val="22"/>
          <w:szCs w:val="22"/>
        </w:rPr>
        <w:t>.</w:t>
      </w:r>
    </w:p>
    <w:p w14:paraId="5F823C40" w14:textId="77777777" w:rsidR="00A922D0" w:rsidRPr="001B7772" w:rsidRDefault="00A922D0" w:rsidP="00B0486B">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6480CC7D" w14:textId="50F522BE" w:rsidR="00A922D0" w:rsidRPr="001B7772" w:rsidRDefault="00782F9B" w:rsidP="00B0486B">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r>
        <w:rPr>
          <w:rFonts w:ascii="Calibri" w:hAnsi="Calibri" w:cs="Calibri"/>
          <w:iCs/>
          <w:sz w:val="22"/>
          <w:szCs w:val="22"/>
        </w:rPr>
        <w:t xml:space="preserve">The deep dental lamina of the embryonic minipig was compared to the interdental lamina in the same embryo using </w:t>
      </w:r>
      <w:proofErr w:type="spellStart"/>
      <w:r>
        <w:rPr>
          <w:rFonts w:ascii="Calibri" w:hAnsi="Calibri" w:cs="Calibri"/>
          <w:iCs/>
          <w:sz w:val="22"/>
          <w:szCs w:val="22"/>
        </w:rPr>
        <w:t>RNAseq</w:t>
      </w:r>
      <w:proofErr w:type="spellEnd"/>
      <w:r>
        <w:rPr>
          <w:rFonts w:ascii="Calibri" w:hAnsi="Calibri" w:cs="Calibri"/>
          <w:iCs/>
          <w:sz w:val="22"/>
          <w:szCs w:val="22"/>
        </w:rPr>
        <w:t xml:space="preserve">. The resulting data was analysed using DESeq2, and the results of the analysis showed a total of 10 differentially expressed genes including 2 undefined genes. The gene expressions of the output were validated using publicly available datasets on </w:t>
      </w:r>
      <w:proofErr w:type="spellStart"/>
      <w:r>
        <w:rPr>
          <w:rFonts w:ascii="Calibri" w:hAnsi="Calibri" w:cs="Calibri"/>
          <w:iCs/>
          <w:sz w:val="22"/>
          <w:szCs w:val="22"/>
        </w:rPr>
        <w:t>Eurexpress</w:t>
      </w:r>
      <w:proofErr w:type="spellEnd"/>
      <w:r>
        <w:rPr>
          <w:rFonts w:ascii="Calibri" w:hAnsi="Calibri" w:cs="Calibri"/>
          <w:iCs/>
          <w:sz w:val="22"/>
          <w:szCs w:val="22"/>
        </w:rPr>
        <w:t xml:space="preserve">, Allen Brain and </w:t>
      </w:r>
      <w:proofErr w:type="spellStart"/>
      <w:r>
        <w:rPr>
          <w:rFonts w:ascii="Calibri" w:hAnsi="Calibri" w:cs="Calibri"/>
          <w:iCs/>
          <w:sz w:val="22"/>
          <w:szCs w:val="22"/>
        </w:rPr>
        <w:t>Genepaint</w:t>
      </w:r>
      <w:proofErr w:type="spellEnd"/>
      <w:r>
        <w:rPr>
          <w:rFonts w:ascii="Calibri" w:hAnsi="Calibri" w:cs="Calibri"/>
          <w:iCs/>
          <w:sz w:val="22"/>
          <w:szCs w:val="22"/>
        </w:rPr>
        <w:t>. One candidate showed some expression in the tip of the epithelium of the molar placode. Molars are formed by adding teeth of the same family that buds off the dental lamina via serial addition. This mode of formation is similar to the pattern observed during replacement tooth formation, therefore, this gene was a good candidate gene for playing a role in tooth replacement.</w:t>
      </w:r>
    </w:p>
    <w:p w14:paraId="3C31B286" w14:textId="77777777" w:rsidR="00A922D0" w:rsidRPr="001B7772" w:rsidRDefault="00A922D0" w:rsidP="00B0486B">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599A93B9" w14:textId="77777777" w:rsidR="00A922D0" w:rsidRPr="001B7772" w:rsidRDefault="00A922D0" w:rsidP="00B0486B">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1A220045" w14:textId="77777777" w:rsidR="00B0486B" w:rsidRPr="008508F9" w:rsidRDefault="00B0486B" w:rsidP="00B0486B">
      <w:pPr>
        <w:suppressAutoHyphens/>
        <w:rPr>
          <w:rFonts w:ascii="Calibri" w:hAnsi="Calibri" w:cs="Calibri"/>
          <w:b/>
          <w:sz w:val="22"/>
          <w:szCs w:val="22"/>
        </w:rPr>
      </w:pPr>
    </w:p>
    <w:p w14:paraId="2571054D" w14:textId="77777777" w:rsidR="00B0486B" w:rsidRPr="008508F9" w:rsidRDefault="00B0486B" w:rsidP="00B0486B">
      <w:pPr>
        <w:suppressAutoHyphens/>
        <w:rPr>
          <w:rFonts w:ascii="Calibri" w:hAnsi="Calibri" w:cs="Calibri"/>
          <w:b/>
          <w:sz w:val="22"/>
          <w:szCs w:val="22"/>
        </w:rPr>
      </w:pPr>
      <w:r w:rsidRPr="008508F9">
        <w:rPr>
          <w:rFonts w:ascii="Calibri" w:hAnsi="Calibri" w:cs="Calibri"/>
          <w:b/>
          <w:sz w:val="22"/>
          <w:szCs w:val="22"/>
        </w:rPr>
        <w:t>Other comments: (no more than 300 words)</w:t>
      </w:r>
    </w:p>
    <w:p w14:paraId="7BE51138" w14:textId="77777777" w:rsidR="00B0486B" w:rsidRPr="000E4980" w:rsidRDefault="000E4980"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lang w:val="en-MY"/>
        </w:rPr>
      </w:pPr>
      <w:r w:rsidRPr="000E4980">
        <w:rPr>
          <w:rFonts w:ascii="Calibri" w:hAnsi="Calibri" w:cs="Calibri"/>
          <w:sz w:val="22"/>
          <w:szCs w:val="22"/>
          <w:lang w:val="en-MY"/>
        </w:rPr>
        <w:t>M. I. Love, W. Huber, S. Anders: Moderated estimation of fold change and dispersion for RNA-</w:t>
      </w:r>
      <w:proofErr w:type="spellStart"/>
      <w:r w:rsidRPr="000E4980">
        <w:rPr>
          <w:rFonts w:ascii="Calibri" w:hAnsi="Calibri" w:cs="Calibri"/>
          <w:sz w:val="22"/>
          <w:szCs w:val="22"/>
          <w:lang w:val="en-MY"/>
        </w:rPr>
        <w:t>Seq</w:t>
      </w:r>
      <w:proofErr w:type="spellEnd"/>
      <w:r w:rsidRPr="000E4980">
        <w:rPr>
          <w:rFonts w:ascii="Calibri" w:hAnsi="Calibri" w:cs="Calibri"/>
          <w:sz w:val="22"/>
          <w:szCs w:val="22"/>
          <w:lang w:val="en-MY"/>
        </w:rPr>
        <w:t xml:space="preserve"> data with DESeq2. </w:t>
      </w:r>
      <w:proofErr w:type="spellStart"/>
      <w:r w:rsidRPr="000E4980">
        <w:rPr>
          <w:rFonts w:ascii="Calibri" w:hAnsi="Calibri" w:cs="Calibri"/>
          <w:sz w:val="22"/>
          <w:szCs w:val="22"/>
          <w:lang w:val="en-MY"/>
        </w:rPr>
        <w:t>bioRxiv</w:t>
      </w:r>
      <w:proofErr w:type="spellEnd"/>
      <w:r w:rsidRPr="000E4980">
        <w:rPr>
          <w:rFonts w:ascii="Calibri" w:hAnsi="Calibri" w:cs="Calibri"/>
          <w:sz w:val="22"/>
          <w:szCs w:val="22"/>
          <w:lang w:val="en-MY"/>
        </w:rPr>
        <w:t xml:space="preserve"> (2014). doi:10.1101/002832 </w:t>
      </w:r>
    </w:p>
    <w:p w14:paraId="1DD27EAB" w14:textId="77777777" w:rsidR="00A922D0" w:rsidRDefault="00A922D0"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2F521A33" w14:textId="77777777" w:rsidR="00A922D0" w:rsidRDefault="00A922D0"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7BC3D337" w14:textId="77777777" w:rsidR="00A922D0" w:rsidRDefault="00A922D0"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228AEA21" w14:textId="77777777" w:rsidR="00A922D0" w:rsidRDefault="00A922D0"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4644C549" w14:textId="77777777" w:rsidR="00A922D0" w:rsidRPr="008508F9" w:rsidRDefault="00A922D0"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57515E6E" w14:textId="77777777" w:rsidR="00B0486B" w:rsidRDefault="00B0486B" w:rsidP="00B0486B">
      <w:pPr>
        <w:suppressAutoHyphens/>
        <w:rPr>
          <w:rFonts w:ascii="Calibri" w:hAnsi="Calibri" w:cs="Calibri"/>
          <w:i/>
          <w:sz w:val="22"/>
          <w:szCs w:val="22"/>
        </w:rPr>
      </w:pPr>
    </w:p>
    <w:tbl>
      <w:tblPr>
        <w:tblW w:w="992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9923"/>
      </w:tblGrid>
      <w:tr w:rsidR="00A922D0" w:rsidRPr="00A922D0" w14:paraId="141329A1" w14:textId="77777777" w:rsidTr="00A922D0">
        <w:trPr>
          <w:trHeight w:val="525"/>
        </w:trPr>
        <w:tc>
          <w:tcPr>
            <w:tcW w:w="9923" w:type="dxa"/>
            <w:shd w:val="clear" w:color="auto" w:fill="D9E2F3"/>
          </w:tcPr>
          <w:p w14:paraId="67A084CA" w14:textId="77777777" w:rsidR="00A922D0" w:rsidRPr="0072091D" w:rsidRDefault="00A922D0" w:rsidP="00A922D0">
            <w:pPr>
              <w:rPr>
                <w:rFonts w:ascii="Calibri" w:eastAsia="Cambria" w:hAnsi="Calibri" w:cs="Calibri"/>
                <w:color w:val="000000"/>
                <w:sz w:val="22"/>
                <w:szCs w:val="22"/>
              </w:rPr>
            </w:pPr>
            <w:r w:rsidRPr="0072091D">
              <w:rPr>
                <w:rFonts w:ascii="Calibri" w:eastAsia="Cambria" w:hAnsi="Calibri" w:cs="Calibri"/>
                <w:b/>
                <w:bCs/>
                <w:color w:val="000000"/>
                <w:sz w:val="22"/>
                <w:szCs w:val="22"/>
                <w:u w:val="single"/>
              </w:rPr>
              <w:t>Data Protection/GDPR</w:t>
            </w:r>
            <w:r w:rsidRPr="0072091D">
              <w:rPr>
                <w:rFonts w:ascii="Calibri" w:eastAsia="Cambria" w:hAnsi="Calibri" w:cs="Calibri"/>
                <w:color w:val="000000"/>
                <w:sz w:val="22"/>
                <w:szCs w:val="22"/>
              </w:rPr>
              <w:t xml:space="preserve">: I consent to the data included in this submission being collected, processed and stored by the Anatomical Society.  </w:t>
            </w:r>
            <w:r w:rsidRPr="0072091D">
              <w:rPr>
                <w:rFonts w:ascii="Calibri" w:eastAsia="Cambria" w:hAnsi="Calibri" w:cs="Calibri"/>
                <w:color w:val="FF0000"/>
                <w:sz w:val="22"/>
                <w:szCs w:val="22"/>
              </w:rPr>
              <w:t>Answer YES or NO in the Box below</w:t>
            </w:r>
          </w:p>
        </w:tc>
      </w:tr>
      <w:tr w:rsidR="00A922D0" w:rsidRPr="00A922D0" w14:paraId="7FADD056" w14:textId="77777777" w:rsidTr="00A922D0">
        <w:trPr>
          <w:trHeight w:val="772"/>
        </w:trPr>
        <w:tc>
          <w:tcPr>
            <w:tcW w:w="9923" w:type="dxa"/>
            <w:shd w:val="clear" w:color="auto" w:fill="FFFFFF"/>
          </w:tcPr>
          <w:p w14:paraId="3E30BCB6" w14:textId="77777777" w:rsidR="00A922D0" w:rsidRPr="0072091D" w:rsidRDefault="00A922D0" w:rsidP="00A922D0">
            <w:pPr>
              <w:rPr>
                <w:rFonts w:ascii="Calibri" w:eastAsia="Cambria" w:hAnsi="Calibri" w:cs="Calibri"/>
                <w:color w:val="000000"/>
                <w:sz w:val="22"/>
                <w:szCs w:val="22"/>
              </w:rPr>
            </w:pPr>
          </w:p>
          <w:p w14:paraId="6EC466EF" w14:textId="13414CB4" w:rsidR="00A922D0" w:rsidRPr="0072091D" w:rsidRDefault="00A96D79" w:rsidP="00A922D0">
            <w:pPr>
              <w:rPr>
                <w:rFonts w:ascii="Calibri" w:eastAsia="Cambria" w:hAnsi="Calibri" w:cs="Calibri"/>
                <w:color w:val="000000"/>
                <w:sz w:val="22"/>
                <w:szCs w:val="22"/>
              </w:rPr>
            </w:pPr>
            <w:r>
              <w:rPr>
                <w:rFonts w:ascii="Calibri" w:eastAsia="Cambria" w:hAnsi="Calibri" w:cs="Calibri"/>
                <w:color w:val="000000"/>
                <w:sz w:val="22"/>
                <w:szCs w:val="22"/>
              </w:rPr>
              <w:t>Yes</w:t>
            </w:r>
          </w:p>
        </w:tc>
      </w:tr>
      <w:tr w:rsidR="00A922D0" w:rsidRPr="00A922D0" w14:paraId="0E53A1C0" w14:textId="77777777" w:rsidTr="00A922D0">
        <w:trPr>
          <w:trHeight w:val="1005"/>
        </w:trPr>
        <w:tc>
          <w:tcPr>
            <w:tcW w:w="9923" w:type="dxa"/>
            <w:shd w:val="clear" w:color="auto" w:fill="D9E2F3"/>
          </w:tcPr>
          <w:p w14:paraId="4A1E7AA3" w14:textId="77777777" w:rsidR="00A922D0" w:rsidRPr="0072091D" w:rsidRDefault="00A922D0" w:rsidP="00A922D0">
            <w:pPr>
              <w:rPr>
                <w:rFonts w:ascii="Calibri" w:eastAsia="Cambria" w:hAnsi="Calibri" w:cs="Calibri"/>
                <w:color w:val="000000"/>
                <w:sz w:val="22"/>
                <w:szCs w:val="22"/>
              </w:rPr>
            </w:pPr>
            <w:r w:rsidRPr="0072091D">
              <w:rPr>
                <w:rFonts w:ascii="Calibri" w:eastAsia="Cambria" w:hAnsi="Calibri" w:cs="Calibri"/>
                <w:b/>
                <w:bCs/>
                <w:color w:val="000000"/>
                <w:sz w:val="22"/>
                <w:szCs w:val="22"/>
                <w:u w:val="single"/>
              </w:rPr>
              <w:t>Graphical Images</w:t>
            </w:r>
            <w:r w:rsidRPr="0072091D">
              <w:rPr>
                <w:rFonts w:ascii="Calibri" w:eastAsia="Cambria" w:hAnsi="Calibri" w:cs="Calibri"/>
                <w:color w:val="000000"/>
                <w:sz w:val="22"/>
                <w:szCs w:val="22"/>
              </w:rPr>
              <w:t xml:space="preserve">: If you include graphical images you must obtain consent from people appearing in any photos and confirm that you have consent. A consent statement from you must accompany each report if relevant. A short narrative should accompany the image. </w:t>
            </w:r>
            <w:r w:rsidRPr="0072091D">
              <w:rPr>
                <w:rFonts w:ascii="Calibri" w:eastAsia="Cambria" w:hAnsi="Calibri" w:cs="Calibri"/>
                <w:color w:val="FF0000"/>
                <w:sz w:val="22"/>
                <w:szCs w:val="22"/>
              </w:rPr>
              <w:t>Answer N/A not applicable, YES or NO in the box below</w:t>
            </w:r>
          </w:p>
        </w:tc>
      </w:tr>
      <w:tr w:rsidR="00A922D0" w:rsidRPr="00A922D0" w14:paraId="3A808065" w14:textId="77777777" w:rsidTr="00A922D0">
        <w:trPr>
          <w:trHeight w:val="738"/>
        </w:trPr>
        <w:tc>
          <w:tcPr>
            <w:tcW w:w="9923" w:type="dxa"/>
            <w:shd w:val="clear" w:color="auto" w:fill="FFFFFF"/>
          </w:tcPr>
          <w:p w14:paraId="3970F0C2" w14:textId="77777777" w:rsidR="00A922D0" w:rsidRPr="0072091D" w:rsidRDefault="00A922D0" w:rsidP="00A922D0">
            <w:pPr>
              <w:rPr>
                <w:rFonts w:ascii="Calibri" w:eastAsia="Cambria" w:hAnsi="Calibri" w:cs="Calibri"/>
                <w:color w:val="000000"/>
                <w:sz w:val="22"/>
                <w:szCs w:val="22"/>
              </w:rPr>
            </w:pPr>
          </w:p>
          <w:p w14:paraId="3CD10A2F" w14:textId="516D40AB" w:rsidR="00A922D0" w:rsidRPr="0072091D" w:rsidRDefault="00A96D79" w:rsidP="00A922D0">
            <w:pPr>
              <w:rPr>
                <w:rFonts w:ascii="Calibri" w:eastAsia="Cambria" w:hAnsi="Calibri" w:cs="Calibri"/>
                <w:color w:val="000000"/>
                <w:sz w:val="22"/>
                <w:szCs w:val="22"/>
                <w:u w:val="single"/>
              </w:rPr>
            </w:pPr>
            <w:r>
              <w:rPr>
                <w:rFonts w:ascii="Calibri" w:eastAsia="Cambria" w:hAnsi="Calibri" w:cs="Calibri"/>
                <w:color w:val="000000"/>
                <w:sz w:val="22"/>
                <w:szCs w:val="22"/>
                <w:u w:val="single"/>
              </w:rPr>
              <w:t>N/A no people in images</w:t>
            </w:r>
          </w:p>
        </w:tc>
      </w:tr>
      <w:tr w:rsidR="00A922D0" w:rsidRPr="00A922D0" w14:paraId="6901401C" w14:textId="77777777" w:rsidTr="00A922D0">
        <w:trPr>
          <w:trHeight w:val="1185"/>
        </w:trPr>
        <w:tc>
          <w:tcPr>
            <w:tcW w:w="9923" w:type="dxa"/>
            <w:shd w:val="clear" w:color="auto" w:fill="D9E2F3"/>
          </w:tcPr>
          <w:p w14:paraId="6ECA7BEE" w14:textId="77777777" w:rsidR="00A922D0" w:rsidRPr="0072091D" w:rsidRDefault="00A922D0" w:rsidP="00A922D0">
            <w:pPr>
              <w:rPr>
                <w:rFonts w:ascii="Calibri" w:eastAsia="Cambria" w:hAnsi="Calibri" w:cs="Calibri"/>
                <w:color w:val="000000"/>
                <w:sz w:val="22"/>
                <w:szCs w:val="22"/>
              </w:rPr>
            </w:pPr>
            <w:r w:rsidRPr="0072091D">
              <w:rPr>
                <w:rFonts w:ascii="Calibri" w:eastAsia="Cambria" w:hAnsi="Calibri" w:cs="Calibri"/>
                <w:b/>
                <w:bCs/>
                <w:color w:val="000000"/>
                <w:sz w:val="22"/>
                <w:szCs w:val="22"/>
                <w:u w:val="single"/>
              </w:rPr>
              <w:t>Copyright</w:t>
            </w:r>
            <w:r w:rsidRPr="0072091D">
              <w:rPr>
                <w:rFonts w:ascii="Calibri" w:eastAsia="Cambria" w:hAnsi="Calibri" w:cs="Calibri"/>
                <w:color w:val="000000"/>
                <w:sz w:val="22"/>
                <w:szCs w:val="22"/>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Pr="0072091D">
              <w:rPr>
                <w:rFonts w:ascii="Calibri" w:eastAsia="Cambria" w:hAnsi="Calibri" w:cs="Calibri"/>
                <w:color w:val="FF0000"/>
                <w:sz w:val="22"/>
                <w:szCs w:val="22"/>
              </w:rPr>
              <w:t>Answer N/A not applicable, YES or NO in the box below</w:t>
            </w:r>
          </w:p>
        </w:tc>
      </w:tr>
      <w:tr w:rsidR="00A922D0" w:rsidRPr="00A922D0" w14:paraId="4844CAB5" w14:textId="77777777" w:rsidTr="00A922D0">
        <w:trPr>
          <w:trHeight w:val="558"/>
        </w:trPr>
        <w:tc>
          <w:tcPr>
            <w:tcW w:w="9923" w:type="dxa"/>
            <w:shd w:val="clear" w:color="auto" w:fill="FFFFFF"/>
          </w:tcPr>
          <w:p w14:paraId="70056CAD" w14:textId="77777777" w:rsidR="00A922D0" w:rsidRPr="0072091D" w:rsidRDefault="00A922D0" w:rsidP="00A922D0">
            <w:pPr>
              <w:rPr>
                <w:rFonts w:ascii="Calibri" w:eastAsia="Cambria" w:hAnsi="Calibri" w:cs="Calibri"/>
                <w:color w:val="000000"/>
                <w:sz w:val="22"/>
                <w:szCs w:val="22"/>
              </w:rPr>
            </w:pPr>
          </w:p>
          <w:p w14:paraId="1B272861" w14:textId="6CB34764" w:rsidR="00A922D0" w:rsidRPr="0072091D" w:rsidRDefault="00A96D79" w:rsidP="00A922D0">
            <w:pPr>
              <w:rPr>
                <w:rFonts w:ascii="Calibri" w:eastAsia="Cambria" w:hAnsi="Calibri" w:cs="Calibri"/>
                <w:color w:val="000000"/>
                <w:sz w:val="22"/>
                <w:szCs w:val="22"/>
                <w:u w:val="single"/>
              </w:rPr>
            </w:pPr>
            <w:r>
              <w:rPr>
                <w:rFonts w:ascii="Calibri" w:eastAsia="Cambria" w:hAnsi="Calibri" w:cs="Calibri"/>
                <w:color w:val="000000"/>
                <w:sz w:val="22"/>
                <w:szCs w:val="22"/>
                <w:u w:val="single"/>
              </w:rPr>
              <w:t>Yes I own copyright</w:t>
            </w:r>
          </w:p>
        </w:tc>
      </w:tr>
    </w:tbl>
    <w:p w14:paraId="122167CF" w14:textId="77777777" w:rsidR="00A922D0" w:rsidRDefault="00A922D0" w:rsidP="00B0486B">
      <w:pPr>
        <w:suppressAutoHyphens/>
        <w:rPr>
          <w:rFonts w:ascii="Calibri" w:hAnsi="Calibri" w:cs="Calibri"/>
          <w:i/>
          <w:sz w:val="22"/>
          <w:szCs w:val="22"/>
        </w:rPr>
      </w:pPr>
    </w:p>
    <w:p w14:paraId="269832D0" w14:textId="77777777" w:rsidR="00A922D0" w:rsidRPr="008508F9" w:rsidRDefault="00A922D0" w:rsidP="00B0486B">
      <w:pPr>
        <w:suppressAutoHyphens/>
        <w:rPr>
          <w:rFonts w:ascii="Calibri" w:hAnsi="Calibri" w:cs="Calibri"/>
          <w:i/>
          <w:sz w:val="22"/>
          <w:szCs w:val="22"/>
        </w:rPr>
      </w:pPr>
    </w:p>
    <w:p w14:paraId="37E21B66" w14:textId="1876C11F" w:rsidR="00B0486B" w:rsidRPr="008508F9" w:rsidRDefault="00B0486B" w:rsidP="00B0486B">
      <w:pPr>
        <w:suppressAutoHyphens/>
        <w:rPr>
          <w:rFonts w:ascii="Calibri" w:hAnsi="Calibri" w:cs="Calibri"/>
          <w:i/>
          <w:sz w:val="22"/>
          <w:szCs w:val="22"/>
        </w:rPr>
      </w:pPr>
      <w:r w:rsidRPr="008508F9">
        <w:rPr>
          <w:rFonts w:ascii="Calibri" w:hAnsi="Calibri" w:cs="Calibri"/>
          <w:i/>
          <w:sz w:val="22"/>
          <w:szCs w:val="22"/>
        </w:rPr>
        <w:tab/>
      </w:r>
      <w:r w:rsidRPr="008508F9">
        <w:rPr>
          <w:rFonts w:ascii="Calibri" w:hAnsi="Calibri" w:cs="Calibri"/>
          <w:i/>
          <w:sz w:val="22"/>
          <w:szCs w:val="22"/>
        </w:rPr>
        <w:tab/>
      </w:r>
      <w:r w:rsidRPr="008508F9">
        <w:rPr>
          <w:rFonts w:ascii="Calibri" w:hAnsi="Calibri" w:cs="Calibri"/>
          <w:i/>
          <w:sz w:val="22"/>
          <w:szCs w:val="22"/>
        </w:rPr>
        <w:tab/>
        <w:t>Signature of student.........................</w:t>
      </w:r>
      <w:r w:rsidR="00EE500C">
        <w:rPr>
          <w:rFonts w:ascii="Calibri" w:hAnsi="Calibri" w:cs="Calibri"/>
          <w:i/>
          <w:sz w:val="22"/>
          <w:szCs w:val="22"/>
        </w:rPr>
        <w:t>Jie Yue Chan</w:t>
      </w:r>
      <w:r w:rsidRPr="008508F9">
        <w:rPr>
          <w:rFonts w:ascii="Calibri" w:hAnsi="Calibri" w:cs="Calibri"/>
          <w:i/>
          <w:sz w:val="22"/>
          <w:szCs w:val="22"/>
        </w:rPr>
        <w:t>....................Date…</w:t>
      </w:r>
      <w:r w:rsidR="002314E5">
        <w:rPr>
          <w:rFonts w:ascii="Calibri" w:hAnsi="Calibri" w:cs="Calibri"/>
          <w:i/>
          <w:sz w:val="22"/>
          <w:szCs w:val="22"/>
        </w:rPr>
        <w:t>30/09/2021</w:t>
      </w:r>
      <w:r w:rsidRPr="008508F9">
        <w:rPr>
          <w:rFonts w:ascii="Calibri" w:hAnsi="Calibri" w:cs="Calibri"/>
          <w:i/>
          <w:sz w:val="22"/>
          <w:szCs w:val="22"/>
        </w:rPr>
        <w:t>……..</w:t>
      </w:r>
    </w:p>
    <w:p w14:paraId="7841D69E" w14:textId="77777777" w:rsidR="00B0486B" w:rsidRPr="008508F9" w:rsidRDefault="00B0486B" w:rsidP="00B0486B">
      <w:pPr>
        <w:suppressAutoHyphens/>
        <w:rPr>
          <w:rFonts w:ascii="Calibri" w:hAnsi="Calibri" w:cs="Calibri"/>
          <w:i/>
          <w:sz w:val="22"/>
          <w:szCs w:val="22"/>
        </w:rPr>
      </w:pPr>
      <w:r w:rsidRPr="008508F9">
        <w:rPr>
          <w:rFonts w:ascii="Calibri" w:hAnsi="Calibri" w:cs="Calibri"/>
          <w:i/>
          <w:sz w:val="22"/>
          <w:szCs w:val="22"/>
        </w:rPr>
        <w:tab/>
      </w:r>
    </w:p>
    <w:p w14:paraId="10D35EF1" w14:textId="3AC7A6B9" w:rsidR="00B0486B" w:rsidRPr="008508F9" w:rsidRDefault="00B0486B" w:rsidP="00B0486B">
      <w:pPr>
        <w:suppressAutoHyphens/>
        <w:rPr>
          <w:rFonts w:ascii="Calibri" w:hAnsi="Calibri" w:cs="Calibri"/>
          <w:i/>
          <w:sz w:val="22"/>
          <w:szCs w:val="22"/>
        </w:rPr>
      </w:pPr>
      <w:r w:rsidRPr="008508F9">
        <w:rPr>
          <w:rFonts w:ascii="Calibri" w:hAnsi="Calibri" w:cs="Calibri"/>
          <w:i/>
          <w:sz w:val="22"/>
          <w:szCs w:val="22"/>
        </w:rPr>
        <w:tab/>
      </w:r>
      <w:r w:rsidRPr="008508F9">
        <w:rPr>
          <w:rFonts w:ascii="Calibri" w:hAnsi="Calibri" w:cs="Calibri"/>
          <w:i/>
          <w:sz w:val="22"/>
          <w:szCs w:val="22"/>
        </w:rPr>
        <w:tab/>
      </w:r>
      <w:r w:rsidRPr="008508F9">
        <w:rPr>
          <w:rFonts w:ascii="Calibri" w:hAnsi="Calibri" w:cs="Calibri"/>
          <w:i/>
          <w:sz w:val="22"/>
          <w:szCs w:val="22"/>
        </w:rPr>
        <w:tab/>
        <w:t>Signature of supervisor………</w:t>
      </w:r>
      <w:r w:rsidR="00C06D32">
        <w:rPr>
          <w:rFonts w:ascii="Calibri" w:hAnsi="Calibri" w:cs="Calibri"/>
          <w:i/>
          <w:noProof/>
          <w:sz w:val="22"/>
          <w:szCs w:val="22"/>
        </w:rPr>
        <w:t>Abigail Tucker …..</w:t>
      </w:r>
      <w:r w:rsidRPr="008508F9">
        <w:rPr>
          <w:rFonts w:ascii="Calibri" w:hAnsi="Calibri" w:cs="Calibri"/>
          <w:i/>
          <w:sz w:val="22"/>
          <w:szCs w:val="22"/>
        </w:rPr>
        <w:t>... Date…</w:t>
      </w:r>
      <w:r w:rsidR="00A96D79">
        <w:rPr>
          <w:rFonts w:ascii="Calibri" w:hAnsi="Calibri" w:cs="Calibri"/>
          <w:i/>
          <w:sz w:val="22"/>
          <w:szCs w:val="22"/>
        </w:rPr>
        <w:t>30/09/2021</w:t>
      </w:r>
      <w:r w:rsidRPr="008508F9">
        <w:rPr>
          <w:rFonts w:ascii="Calibri" w:hAnsi="Calibri" w:cs="Calibri"/>
          <w:i/>
          <w:sz w:val="22"/>
          <w:szCs w:val="22"/>
        </w:rPr>
        <w:t>…</w:t>
      </w:r>
    </w:p>
    <w:p w14:paraId="17EDFAA0" w14:textId="77777777" w:rsidR="00B0486B" w:rsidRPr="008508F9" w:rsidRDefault="00B0486B" w:rsidP="00B0486B">
      <w:pPr>
        <w:suppressAutoHyphens/>
        <w:rPr>
          <w:rFonts w:ascii="Calibri" w:hAnsi="Calibri" w:cs="Calibri"/>
          <w:sz w:val="22"/>
          <w:szCs w:val="22"/>
        </w:rPr>
      </w:pPr>
    </w:p>
    <w:p w14:paraId="1FB49302" w14:textId="77777777" w:rsidR="00FC7E51" w:rsidRPr="008508F9" w:rsidRDefault="00FC7E51" w:rsidP="00B0486B">
      <w:pPr>
        <w:suppressAutoHyphens/>
        <w:rPr>
          <w:rFonts w:ascii="Calibri" w:hAnsi="Calibri" w:cs="Calibri"/>
          <w:sz w:val="22"/>
          <w:szCs w:val="22"/>
        </w:rPr>
      </w:pPr>
      <w:r w:rsidRPr="008508F9">
        <w:rPr>
          <w:rFonts w:ascii="Calibri" w:hAnsi="Calibri" w:cs="Calibri"/>
          <w:sz w:val="22"/>
          <w:szCs w:val="22"/>
        </w:rPr>
        <w:t>END OF FORM</w:t>
      </w:r>
    </w:p>
    <w:p w14:paraId="6D78871F" w14:textId="77777777" w:rsidR="00FC7E51" w:rsidRPr="008508F9" w:rsidRDefault="00FC7E51" w:rsidP="00B0486B">
      <w:pPr>
        <w:suppressAutoHyphens/>
        <w:rPr>
          <w:rFonts w:ascii="Calibri" w:hAnsi="Calibri" w:cs="Calibri"/>
          <w:sz w:val="22"/>
          <w:szCs w:val="22"/>
        </w:rPr>
      </w:pPr>
      <w:r w:rsidRPr="008508F9">
        <w:rPr>
          <w:rFonts w:ascii="Calibri" w:hAnsi="Calibri" w:cs="Calibri"/>
          <w:sz w:val="22"/>
          <w:szCs w:val="22"/>
        </w:rPr>
        <w:t>----------------------------------------------------------------------------------------------------------------------------------------</w:t>
      </w:r>
    </w:p>
    <w:p w14:paraId="43E49078" w14:textId="2ECC28CE" w:rsidR="00F81555" w:rsidRPr="008508F9" w:rsidRDefault="00B0486B">
      <w:pPr>
        <w:rPr>
          <w:rFonts w:ascii="Calibri" w:hAnsi="Calibri" w:cs="Calibri"/>
          <w:sz w:val="22"/>
          <w:szCs w:val="22"/>
        </w:rPr>
      </w:pPr>
      <w:r w:rsidRPr="008508F9">
        <w:rPr>
          <w:rFonts w:ascii="Calibri" w:hAnsi="Calibri" w:cs="Calibri"/>
          <w:i/>
          <w:sz w:val="22"/>
          <w:szCs w:val="22"/>
        </w:rPr>
        <w:t xml:space="preserve">File:  </w:t>
      </w:r>
      <w:r w:rsidR="00C06D32">
        <w:rPr>
          <w:rFonts w:ascii="Calibri" w:hAnsi="Calibri" w:cs="Calibri"/>
          <w:i/>
          <w:sz w:val="22"/>
          <w:szCs w:val="22"/>
        </w:rPr>
        <w:t>USVRS 202021 Report Tucker Chan – no sigs</w:t>
      </w:r>
    </w:p>
    <w:p w14:paraId="32872E20" w14:textId="77777777" w:rsidR="00F81555" w:rsidRPr="008508F9" w:rsidRDefault="00F81555">
      <w:pPr>
        <w:rPr>
          <w:rFonts w:ascii="Calibri" w:hAnsi="Calibri" w:cs="Calibri"/>
          <w:sz w:val="22"/>
          <w:szCs w:val="22"/>
        </w:rPr>
      </w:pPr>
    </w:p>
    <w:p w14:paraId="07015600" w14:textId="77777777" w:rsidR="00F81555" w:rsidRPr="008508F9" w:rsidRDefault="00F81555">
      <w:pPr>
        <w:rPr>
          <w:rFonts w:ascii="Calibri" w:hAnsi="Calibri" w:cs="Calibri"/>
          <w:sz w:val="22"/>
          <w:szCs w:val="22"/>
        </w:rPr>
      </w:pPr>
    </w:p>
    <w:p w14:paraId="594CDF58" w14:textId="77777777" w:rsidR="00F81555" w:rsidRPr="008508F9" w:rsidRDefault="00F81555">
      <w:pPr>
        <w:rPr>
          <w:rFonts w:ascii="Calibri" w:hAnsi="Calibri" w:cs="Calibri"/>
          <w:sz w:val="22"/>
          <w:szCs w:val="22"/>
        </w:rPr>
      </w:pPr>
    </w:p>
    <w:p w14:paraId="75210649" w14:textId="77777777" w:rsidR="00F81555" w:rsidRPr="008508F9" w:rsidRDefault="00F81555">
      <w:pPr>
        <w:rPr>
          <w:rFonts w:ascii="Calibri" w:hAnsi="Calibri" w:cs="Calibri"/>
          <w:sz w:val="22"/>
          <w:szCs w:val="22"/>
        </w:rPr>
      </w:pPr>
    </w:p>
    <w:p w14:paraId="0EFB1E20" w14:textId="77777777" w:rsidR="00F81555" w:rsidRPr="008508F9" w:rsidRDefault="00F81555">
      <w:pPr>
        <w:rPr>
          <w:rFonts w:ascii="Calibri" w:hAnsi="Calibri" w:cs="Calibri"/>
          <w:sz w:val="22"/>
          <w:szCs w:val="22"/>
        </w:rPr>
      </w:pPr>
    </w:p>
    <w:p w14:paraId="52BF71FD" w14:textId="77777777" w:rsidR="00F81555" w:rsidRPr="008508F9" w:rsidRDefault="00F81555">
      <w:pPr>
        <w:rPr>
          <w:rFonts w:ascii="Calibri" w:hAnsi="Calibri" w:cs="Calibri"/>
          <w:sz w:val="22"/>
          <w:szCs w:val="22"/>
        </w:rPr>
      </w:pPr>
    </w:p>
    <w:sectPr w:rsidR="00F81555" w:rsidRPr="008508F9" w:rsidSect="00C1441A">
      <w:headerReference w:type="default" r:id="rId9"/>
      <w:footerReference w:type="even" r:id="rId10"/>
      <w:footerReference w:type="default" r:id="rId11"/>
      <w:pgSz w:w="11906" w:h="16838"/>
      <w:pgMar w:top="1134" w:right="1134" w:bottom="1021" w:left="113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791C7" w14:textId="77777777" w:rsidR="006155DC" w:rsidRDefault="006155DC">
      <w:r>
        <w:separator/>
      </w:r>
    </w:p>
  </w:endnote>
  <w:endnote w:type="continuationSeparator" w:id="0">
    <w:p w14:paraId="2F68091D" w14:textId="77777777" w:rsidR="006155DC" w:rsidRDefault="0061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FCE4" w14:textId="77777777" w:rsidR="00B27813" w:rsidRDefault="00B27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E99623" w14:textId="77777777" w:rsidR="00B27813" w:rsidRDefault="00B27813">
    <w:pPr>
      <w:pStyle w:val="Footer"/>
      <w:ind w:right="360"/>
    </w:pPr>
  </w:p>
  <w:p w14:paraId="2131985B" w14:textId="77777777" w:rsidR="00B27813" w:rsidRDefault="00B27813"/>
  <w:p w14:paraId="06AE9428" w14:textId="77777777" w:rsidR="00B27813" w:rsidRDefault="00B27813"/>
  <w:p w14:paraId="727685BD" w14:textId="77777777" w:rsidR="00B27813" w:rsidRDefault="00B278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8B7C" w14:textId="77777777" w:rsidR="00B27813" w:rsidRPr="00B46E33" w:rsidRDefault="00B27813">
    <w:pPr>
      <w:ind w:right="360"/>
      <w:jc w:val="center"/>
      <w:rPr>
        <w:rFonts w:ascii="Arial" w:hAnsi="Arial" w:cs="Arial"/>
        <w:sz w:val="16"/>
        <w:szCs w:val="16"/>
      </w:rPr>
    </w:pPr>
    <w:r w:rsidRPr="00B46E33">
      <w:rPr>
        <w:rFonts w:ascii="Arial" w:hAnsi="Arial" w:cs="Arial"/>
        <w:sz w:val="16"/>
        <w:szCs w:val="16"/>
      </w:rPr>
      <w:t>A registered Charity No: 290469 and Limited Company Registered in England and Wales No. 1848115</w:t>
    </w:r>
  </w:p>
  <w:p w14:paraId="2EEEE439" w14:textId="77777777" w:rsidR="00B27813" w:rsidRPr="00B46E33" w:rsidRDefault="00B27813">
    <w:pPr>
      <w:ind w:right="360"/>
      <w:jc w:val="center"/>
      <w:rPr>
        <w:rFonts w:ascii="Arial" w:hAnsi="Arial" w:cs="Arial"/>
        <w:sz w:val="16"/>
        <w:szCs w:val="16"/>
      </w:rPr>
    </w:pPr>
    <w:r w:rsidRPr="00B46E33">
      <w:rPr>
        <w:rFonts w:ascii="Arial" w:hAnsi="Arial" w:cs="Arial"/>
        <w:sz w:val="16"/>
        <w:szCs w:val="16"/>
      </w:rPr>
      <w:t>Registered Office</w:t>
    </w:r>
    <w:r w:rsidR="00197030">
      <w:rPr>
        <w:rFonts w:ascii="Arial" w:hAnsi="Arial" w:cs="Arial"/>
        <w:sz w:val="16"/>
        <w:szCs w:val="16"/>
      </w:rPr>
      <w:t xml:space="preserve">: </w:t>
    </w:r>
    <w:r w:rsidR="00CB406E">
      <w:rPr>
        <w:rFonts w:ascii="Arial" w:hAnsi="Arial" w:cs="Arial"/>
        <w:sz w:val="16"/>
        <w:szCs w:val="16"/>
      </w:rPr>
      <w:t>10 Queen Street Place London, EC4R 1AG.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B5C4C" w14:textId="77777777" w:rsidR="006155DC" w:rsidRDefault="006155DC">
      <w:r>
        <w:separator/>
      </w:r>
    </w:p>
  </w:footnote>
  <w:footnote w:type="continuationSeparator" w:id="0">
    <w:p w14:paraId="5039D1BF" w14:textId="77777777" w:rsidR="006155DC" w:rsidRDefault="00615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230C" w14:textId="77777777" w:rsidR="00501842" w:rsidRDefault="00501842">
    <w:pPr>
      <w:pStyle w:val="Header"/>
      <w:jc w:val="right"/>
    </w:pPr>
  </w:p>
  <w:p w14:paraId="6E5544AD" w14:textId="77777777" w:rsidR="00B27813" w:rsidRDefault="00B27813">
    <w:pPr>
      <w:pStyle w:val="Header"/>
      <w:jc w:val="right"/>
    </w:pPr>
    <w:r>
      <w:t xml:space="preserve">Page </w:t>
    </w:r>
    <w:r>
      <w:rPr>
        <w:b/>
      </w:rPr>
      <w:fldChar w:fldCharType="begin"/>
    </w:r>
    <w:r>
      <w:rPr>
        <w:b/>
      </w:rPr>
      <w:instrText xml:space="preserve"> PAGE </w:instrText>
    </w:r>
    <w:r>
      <w:rPr>
        <w:b/>
      </w:rPr>
      <w:fldChar w:fldCharType="separate"/>
    </w:r>
    <w:r w:rsidR="00CB3194">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CB3194">
      <w:rPr>
        <w:b/>
        <w:noProof/>
      </w:rPr>
      <w:t>8</w:t>
    </w:r>
    <w:r>
      <w:rPr>
        <w:b/>
      </w:rPr>
      <w:fldChar w:fldCharType="end"/>
    </w:r>
  </w:p>
  <w:p w14:paraId="58389185" w14:textId="77777777" w:rsidR="00B27813" w:rsidRDefault="00B27813">
    <w:pPr>
      <w:pStyle w:val="Header"/>
    </w:pPr>
  </w:p>
  <w:p w14:paraId="0D33844B" w14:textId="77777777" w:rsidR="00B27813" w:rsidRDefault="00B27813"/>
  <w:p w14:paraId="0C66F715" w14:textId="77777777" w:rsidR="00B27813" w:rsidRDefault="00B27813"/>
  <w:p w14:paraId="65219F31" w14:textId="77777777" w:rsidR="00B27813" w:rsidRDefault="00B278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E616C"/>
    <w:multiLevelType w:val="hybridMultilevel"/>
    <w:tmpl w:val="1576A314"/>
    <w:lvl w:ilvl="0" w:tplc="D9007F52">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F32DF"/>
    <w:multiLevelType w:val="multilevel"/>
    <w:tmpl w:val="98AEEF5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502B4F26"/>
    <w:multiLevelType w:val="hybridMultilevel"/>
    <w:tmpl w:val="F11673F8"/>
    <w:lvl w:ilvl="0" w:tplc="31108CA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AA2D08"/>
    <w:multiLevelType w:val="hybridMultilevel"/>
    <w:tmpl w:val="72D6EE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4D3CD5"/>
    <w:multiLevelType w:val="hybridMultilevel"/>
    <w:tmpl w:val="121ADE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6E432F"/>
    <w:multiLevelType w:val="hybridMultilevel"/>
    <w:tmpl w:val="5CCE9F6E"/>
    <w:lvl w:ilvl="0" w:tplc="04090017">
      <w:start w:val="1"/>
      <w:numFmt w:val="lowerLetter"/>
      <w:lvlText w:val="%1)"/>
      <w:lvlJc w:val="left"/>
      <w:pPr>
        <w:tabs>
          <w:tab w:val="num" w:pos="644"/>
        </w:tabs>
        <w:ind w:left="644" w:hanging="360"/>
      </w:pPr>
      <w:rPr>
        <w:rFonts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71F75314"/>
    <w:multiLevelType w:val="hybridMultilevel"/>
    <w:tmpl w:val="C05C2F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8B1A50"/>
    <w:multiLevelType w:val="hybridMultilevel"/>
    <w:tmpl w:val="A1A01926"/>
    <w:lvl w:ilvl="0" w:tplc="34F64A22">
      <w:start w:val="1"/>
      <w:numFmt w:val="lowerLetter"/>
      <w:lvlText w:val="%1)"/>
      <w:lvlJc w:val="left"/>
      <w:pPr>
        <w:tabs>
          <w:tab w:val="num" w:pos="720"/>
        </w:tabs>
        <w:ind w:left="720" w:hanging="360"/>
      </w:pPr>
      <w:rPr>
        <w:rFonts w:hint="default"/>
        <w:b w:val="0"/>
        <w:bCs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883B35"/>
    <w:multiLevelType w:val="hybridMultilevel"/>
    <w:tmpl w:val="1AACBF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96CFF"/>
    <w:multiLevelType w:val="hybridMultilevel"/>
    <w:tmpl w:val="99FA85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6"/>
  </w:num>
  <w:num w:numId="6">
    <w:abstractNumId w:val="3"/>
  </w:num>
  <w:num w:numId="7">
    <w:abstractNumId w:val="5"/>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6B"/>
    <w:rsid w:val="00044B84"/>
    <w:rsid w:val="000453E3"/>
    <w:rsid w:val="00047848"/>
    <w:rsid w:val="00056F26"/>
    <w:rsid w:val="000727C3"/>
    <w:rsid w:val="0007774E"/>
    <w:rsid w:val="000831BC"/>
    <w:rsid w:val="00083F42"/>
    <w:rsid w:val="000A1FA1"/>
    <w:rsid w:val="000A2D8C"/>
    <w:rsid w:val="000B1BFA"/>
    <w:rsid w:val="000B65AE"/>
    <w:rsid w:val="000E1C1E"/>
    <w:rsid w:val="000E4980"/>
    <w:rsid w:val="00112ECF"/>
    <w:rsid w:val="00115D12"/>
    <w:rsid w:val="00121545"/>
    <w:rsid w:val="0012196F"/>
    <w:rsid w:val="00136709"/>
    <w:rsid w:val="00143545"/>
    <w:rsid w:val="001500FE"/>
    <w:rsid w:val="00151CFB"/>
    <w:rsid w:val="001748B7"/>
    <w:rsid w:val="00196337"/>
    <w:rsid w:val="00197030"/>
    <w:rsid w:val="001A1CD6"/>
    <w:rsid w:val="001B7772"/>
    <w:rsid w:val="001C7A94"/>
    <w:rsid w:val="001D2D7D"/>
    <w:rsid w:val="001F59CE"/>
    <w:rsid w:val="00203EDD"/>
    <w:rsid w:val="00215D0B"/>
    <w:rsid w:val="00226AD4"/>
    <w:rsid w:val="002309DB"/>
    <w:rsid w:val="002314E5"/>
    <w:rsid w:val="00260DBF"/>
    <w:rsid w:val="00273F05"/>
    <w:rsid w:val="00274B5A"/>
    <w:rsid w:val="0028360D"/>
    <w:rsid w:val="002844B5"/>
    <w:rsid w:val="0029106D"/>
    <w:rsid w:val="00297356"/>
    <w:rsid w:val="002A63C8"/>
    <w:rsid w:val="002B04A4"/>
    <w:rsid w:val="002B39DD"/>
    <w:rsid w:val="002D1EEA"/>
    <w:rsid w:val="002D315C"/>
    <w:rsid w:val="002D395D"/>
    <w:rsid w:val="002E341F"/>
    <w:rsid w:val="002E7EB6"/>
    <w:rsid w:val="002F1C20"/>
    <w:rsid w:val="002F2971"/>
    <w:rsid w:val="002F7524"/>
    <w:rsid w:val="00341A0F"/>
    <w:rsid w:val="00346E74"/>
    <w:rsid w:val="00360FF4"/>
    <w:rsid w:val="00361CD8"/>
    <w:rsid w:val="00362C19"/>
    <w:rsid w:val="00381E00"/>
    <w:rsid w:val="003823FA"/>
    <w:rsid w:val="0039368C"/>
    <w:rsid w:val="00394B27"/>
    <w:rsid w:val="00397B7A"/>
    <w:rsid w:val="003A091C"/>
    <w:rsid w:val="003A0D4C"/>
    <w:rsid w:val="003A2DCD"/>
    <w:rsid w:val="003B488A"/>
    <w:rsid w:val="003C12AB"/>
    <w:rsid w:val="003C67E8"/>
    <w:rsid w:val="003D6756"/>
    <w:rsid w:val="003E19E2"/>
    <w:rsid w:val="003F083B"/>
    <w:rsid w:val="004029C3"/>
    <w:rsid w:val="00410335"/>
    <w:rsid w:val="00413438"/>
    <w:rsid w:val="004339FE"/>
    <w:rsid w:val="00454CCF"/>
    <w:rsid w:val="00455F54"/>
    <w:rsid w:val="00467D7E"/>
    <w:rsid w:val="0047242E"/>
    <w:rsid w:val="00474906"/>
    <w:rsid w:val="0047669F"/>
    <w:rsid w:val="00480E5E"/>
    <w:rsid w:val="0049306C"/>
    <w:rsid w:val="00493557"/>
    <w:rsid w:val="00493815"/>
    <w:rsid w:val="004A0996"/>
    <w:rsid w:val="004C0CA2"/>
    <w:rsid w:val="004C15E8"/>
    <w:rsid w:val="004D5D90"/>
    <w:rsid w:val="004F2695"/>
    <w:rsid w:val="00500FD4"/>
    <w:rsid w:val="00501842"/>
    <w:rsid w:val="00504866"/>
    <w:rsid w:val="00514A10"/>
    <w:rsid w:val="00523D4F"/>
    <w:rsid w:val="00523F35"/>
    <w:rsid w:val="00541141"/>
    <w:rsid w:val="00547EE7"/>
    <w:rsid w:val="0056670F"/>
    <w:rsid w:val="00581798"/>
    <w:rsid w:val="00582C1C"/>
    <w:rsid w:val="0058727B"/>
    <w:rsid w:val="0059093B"/>
    <w:rsid w:val="005A7831"/>
    <w:rsid w:val="005C49BE"/>
    <w:rsid w:val="005D7DE2"/>
    <w:rsid w:val="005E0612"/>
    <w:rsid w:val="00606C1A"/>
    <w:rsid w:val="006155DC"/>
    <w:rsid w:val="00626342"/>
    <w:rsid w:val="00626EF6"/>
    <w:rsid w:val="0063585C"/>
    <w:rsid w:val="0064142F"/>
    <w:rsid w:val="00645E17"/>
    <w:rsid w:val="0064603F"/>
    <w:rsid w:val="006676ED"/>
    <w:rsid w:val="00671134"/>
    <w:rsid w:val="00671E1C"/>
    <w:rsid w:val="00672B71"/>
    <w:rsid w:val="006856A1"/>
    <w:rsid w:val="006900C9"/>
    <w:rsid w:val="00697AF8"/>
    <w:rsid w:val="006A54BA"/>
    <w:rsid w:val="006A7DB7"/>
    <w:rsid w:val="006B0231"/>
    <w:rsid w:val="006B233D"/>
    <w:rsid w:val="006B276B"/>
    <w:rsid w:val="006B4453"/>
    <w:rsid w:val="006C000E"/>
    <w:rsid w:val="006C1A52"/>
    <w:rsid w:val="006C2EBC"/>
    <w:rsid w:val="006D494F"/>
    <w:rsid w:val="006F609A"/>
    <w:rsid w:val="00703391"/>
    <w:rsid w:val="00711CCA"/>
    <w:rsid w:val="007128B8"/>
    <w:rsid w:val="0072091D"/>
    <w:rsid w:val="00721360"/>
    <w:rsid w:val="0073219A"/>
    <w:rsid w:val="00734E5D"/>
    <w:rsid w:val="00752128"/>
    <w:rsid w:val="00752962"/>
    <w:rsid w:val="00753DBA"/>
    <w:rsid w:val="007565D4"/>
    <w:rsid w:val="0076722B"/>
    <w:rsid w:val="00770783"/>
    <w:rsid w:val="00771C0A"/>
    <w:rsid w:val="007761A3"/>
    <w:rsid w:val="00780908"/>
    <w:rsid w:val="00782F9B"/>
    <w:rsid w:val="00784C5D"/>
    <w:rsid w:val="007921CC"/>
    <w:rsid w:val="00795A7A"/>
    <w:rsid w:val="007A359C"/>
    <w:rsid w:val="007B0F72"/>
    <w:rsid w:val="007B468D"/>
    <w:rsid w:val="007C2B9B"/>
    <w:rsid w:val="007D4C82"/>
    <w:rsid w:val="008004CF"/>
    <w:rsid w:val="00812013"/>
    <w:rsid w:val="00820417"/>
    <w:rsid w:val="00830A4F"/>
    <w:rsid w:val="00836D92"/>
    <w:rsid w:val="008508F9"/>
    <w:rsid w:val="00857449"/>
    <w:rsid w:val="00876188"/>
    <w:rsid w:val="0088058B"/>
    <w:rsid w:val="00885C39"/>
    <w:rsid w:val="00886464"/>
    <w:rsid w:val="0088663D"/>
    <w:rsid w:val="00892E07"/>
    <w:rsid w:val="008B0EB0"/>
    <w:rsid w:val="008B0F8F"/>
    <w:rsid w:val="008C0457"/>
    <w:rsid w:val="008C523A"/>
    <w:rsid w:val="008C5A16"/>
    <w:rsid w:val="008C7968"/>
    <w:rsid w:val="008D0727"/>
    <w:rsid w:val="008D686C"/>
    <w:rsid w:val="008E4BAF"/>
    <w:rsid w:val="008F40DE"/>
    <w:rsid w:val="00901AC5"/>
    <w:rsid w:val="00901E45"/>
    <w:rsid w:val="009061E2"/>
    <w:rsid w:val="009101A7"/>
    <w:rsid w:val="00923700"/>
    <w:rsid w:val="0094208D"/>
    <w:rsid w:val="0094258F"/>
    <w:rsid w:val="00950141"/>
    <w:rsid w:val="00960B9E"/>
    <w:rsid w:val="0096306E"/>
    <w:rsid w:val="0096316F"/>
    <w:rsid w:val="009666C6"/>
    <w:rsid w:val="00971751"/>
    <w:rsid w:val="0098371F"/>
    <w:rsid w:val="00985786"/>
    <w:rsid w:val="00985C2D"/>
    <w:rsid w:val="009C4C3B"/>
    <w:rsid w:val="009C607D"/>
    <w:rsid w:val="009C6208"/>
    <w:rsid w:val="009E0CD7"/>
    <w:rsid w:val="009E3B60"/>
    <w:rsid w:val="00A00788"/>
    <w:rsid w:val="00A137DC"/>
    <w:rsid w:val="00A37D3D"/>
    <w:rsid w:val="00A7184B"/>
    <w:rsid w:val="00A84924"/>
    <w:rsid w:val="00A922D0"/>
    <w:rsid w:val="00A9304B"/>
    <w:rsid w:val="00A96D79"/>
    <w:rsid w:val="00AA6B1F"/>
    <w:rsid w:val="00AB1D44"/>
    <w:rsid w:val="00AB2E7F"/>
    <w:rsid w:val="00B03810"/>
    <w:rsid w:val="00B0486B"/>
    <w:rsid w:val="00B161AD"/>
    <w:rsid w:val="00B20A53"/>
    <w:rsid w:val="00B27813"/>
    <w:rsid w:val="00B30B10"/>
    <w:rsid w:val="00B474A2"/>
    <w:rsid w:val="00B550AF"/>
    <w:rsid w:val="00B661A4"/>
    <w:rsid w:val="00B75928"/>
    <w:rsid w:val="00B84D2E"/>
    <w:rsid w:val="00B85C5D"/>
    <w:rsid w:val="00BA0427"/>
    <w:rsid w:val="00BA0BED"/>
    <w:rsid w:val="00BA15B4"/>
    <w:rsid w:val="00BA3319"/>
    <w:rsid w:val="00BA5D8D"/>
    <w:rsid w:val="00BA7197"/>
    <w:rsid w:val="00BA735B"/>
    <w:rsid w:val="00BC3DC2"/>
    <w:rsid w:val="00BD03FD"/>
    <w:rsid w:val="00BD7EA7"/>
    <w:rsid w:val="00BF2078"/>
    <w:rsid w:val="00C0052A"/>
    <w:rsid w:val="00C03C57"/>
    <w:rsid w:val="00C06D32"/>
    <w:rsid w:val="00C12727"/>
    <w:rsid w:val="00C1289A"/>
    <w:rsid w:val="00C13460"/>
    <w:rsid w:val="00C1441A"/>
    <w:rsid w:val="00C16D22"/>
    <w:rsid w:val="00C26AC1"/>
    <w:rsid w:val="00C52287"/>
    <w:rsid w:val="00C53FB9"/>
    <w:rsid w:val="00C63698"/>
    <w:rsid w:val="00C63D90"/>
    <w:rsid w:val="00C7602D"/>
    <w:rsid w:val="00C76B1A"/>
    <w:rsid w:val="00C809EA"/>
    <w:rsid w:val="00C96E5F"/>
    <w:rsid w:val="00CB3194"/>
    <w:rsid w:val="00CB406E"/>
    <w:rsid w:val="00CC687A"/>
    <w:rsid w:val="00CC7364"/>
    <w:rsid w:val="00CD00FE"/>
    <w:rsid w:val="00CD28EC"/>
    <w:rsid w:val="00CF046D"/>
    <w:rsid w:val="00CF2E82"/>
    <w:rsid w:val="00D029A1"/>
    <w:rsid w:val="00D058B1"/>
    <w:rsid w:val="00D10EC2"/>
    <w:rsid w:val="00D269A7"/>
    <w:rsid w:val="00D37BBC"/>
    <w:rsid w:val="00D613D0"/>
    <w:rsid w:val="00D83901"/>
    <w:rsid w:val="00D96074"/>
    <w:rsid w:val="00DA339A"/>
    <w:rsid w:val="00DB6E55"/>
    <w:rsid w:val="00DD3E6C"/>
    <w:rsid w:val="00DD509A"/>
    <w:rsid w:val="00DE0BB0"/>
    <w:rsid w:val="00DE7F8B"/>
    <w:rsid w:val="00E05D37"/>
    <w:rsid w:val="00E14406"/>
    <w:rsid w:val="00E2025D"/>
    <w:rsid w:val="00E30B72"/>
    <w:rsid w:val="00E4272C"/>
    <w:rsid w:val="00E63B69"/>
    <w:rsid w:val="00E67F2F"/>
    <w:rsid w:val="00E70CCA"/>
    <w:rsid w:val="00E7553F"/>
    <w:rsid w:val="00E85F14"/>
    <w:rsid w:val="00E87185"/>
    <w:rsid w:val="00E87EFA"/>
    <w:rsid w:val="00E94B59"/>
    <w:rsid w:val="00E97AE3"/>
    <w:rsid w:val="00EA5AEC"/>
    <w:rsid w:val="00EB1DE7"/>
    <w:rsid w:val="00EB281F"/>
    <w:rsid w:val="00EB2E13"/>
    <w:rsid w:val="00EC2C61"/>
    <w:rsid w:val="00EC4571"/>
    <w:rsid w:val="00EC7E04"/>
    <w:rsid w:val="00ED59FF"/>
    <w:rsid w:val="00EE500C"/>
    <w:rsid w:val="00EF03A6"/>
    <w:rsid w:val="00EF03B9"/>
    <w:rsid w:val="00F001FB"/>
    <w:rsid w:val="00F331E5"/>
    <w:rsid w:val="00F40B57"/>
    <w:rsid w:val="00F50E6B"/>
    <w:rsid w:val="00F566ED"/>
    <w:rsid w:val="00F62F69"/>
    <w:rsid w:val="00F655D6"/>
    <w:rsid w:val="00F664BE"/>
    <w:rsid w:val="00F67AAE"/>
    <w:rsid w:val="00F75A75"/>
    <w:rsid w:val="00F765E3"/>
    <w:rsid w:val="00F81555"/>
    <w:rsid w:val="00FA2974"/>
    <w:rsid w:val="00FB7471"/>
    <w:rsid w:val="00FC1E53"/>
    <w:rsid w:val="00FC7E51"/>
    <w:rsid w:val="00FE31D8"/>
    <w:rsid w:val="00FE75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E537F"/>
  <w15:chartTrackingRefBased/>
  <w15:docId w15:val="{E0346C2E-A517-5449-AD7F-0A85943E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86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486B"/>
    <w:rPr>
      <w:color w:val="0000FF"/>
      <w:u w:val="single"/>
    </w:rPr>
  </w:style>
  <w:style w:type="paragraph" w:styleId="Footer">
    <w:name w:val="footer"/>
    <w:basedOn w:val="Normal"/>
    <w:link w:val="FooterChar"/>
    <w:rsid w:val="00B0486B"/>
    <w:pPr>
      <w:tabs>
        <w:tab w:val="center" w:pos="4153"/>
        <w:tab w:val="right" w:pos="8306"/>
      </w:tabs>
    </w:pPr>
  </w:style>
  <w:style w:type="character" w:customStyle="1" w:styleId="FooterChar">
    <w:name w:val="Footer Char"/>
    <w:link w:val="Footer"/>
    <w:rsid w:val="00B0486B"/>
    <w:rPr>
      <w:rFonts w:ascii="Times New Roman" w:eastAsia="Times New Roman" w:hAnsi="Times New Roman" w:cs="Times New Roman"/>
      <w:sz w:val="24"/>
      <w:szCs w:val="24"/>
      <w:lang w:val="en-GB" w:eastAsia="en-GB"/>
    </w:rPr>
  </w:style>
  <w:style w:type="character" w:styleId="PageNumber">
    <w:name w:val="page number"/>
    <w:basedOn w:val="DefaultParagraphFont"/>
    <w:rsid w:val="00B0486B"/>
  </w:style>
  <w:style w:type="paragraph" w:styleId="Header">
    <w:name w:val="header"/>
    <w:basedOn w:val="Normal"/>
    <w:link w:val="HeaderChar"/>
    <w:uiPriority w:val="99"/>
    <w:unhideWhenUsed/>
    <w:rsid w:val="00B0486B"/>
    <w:pPr>
      <w:tabs>
        <w:tab w:val="center" w:pos="4680"/>
        <w:tab w:val="right" w:pos="9360"/>
      </w:tabs>
    </w:pPr>
  </w:style>
  <w:style w:type="character" w:customStyle="1" w:styleId="HeaderChar">
    <w:name w:val="Header Char"/>
    <w:link w:val="Header"/>
    <w:uiPriority w:val="99"/>
    <w:rsid w:val="00B0486B"/>
    <w:rPr>
      <w:rFonts w:ascii="Times New Roman" w:eastAsia="Times New Roman" w:hAnsi="Times New Roman" w:cs="Times New Roman"/>
      <w:sz w:val="24"/>
      <w:szCs w:val="24"/>
      <w:lang w:val="en-GB" w:eastAsia="en-GB"/>
    </w:rPr>
  </w:style>
  <w:style w:type="character" w:styleId="CommentReference">
    <w:name w:val="annotation reference"/>
    <w:uiPriority w:val="99"/>
    <w:semiHidden/>
    <w:unhideWhenUsed/>
    <w:rsid w:val="00B0486B"/>
    <w:rPr>
      <w:sz w:val="16"/>
      <w:szCs w:val="16"/>
    </w:rPr>
  </w:style>
  <w:style w:type="paragraph" w:styleId="CommentText">
    <w:name w:val="annotation text"/>
    <w:basedOn w:val="Normal"/>
    <w:link w:val="CommentTextChar"/>
    <w:uiPriority w:val="99"/>
    <w:semiHidden/>
    <w:unhideWhenUsed/>
    <w:rsid w:val="00B0486B"/>
    <w:rPr>
      <w:sz w:val="20"/>
      <w:szCs w:val="20"/>
    </w:rPr>
  </w:style>
  <w:style w:type="character" w:customStyle="1" w:styleId="CommentTextChar">
    <w:name w:val="Comment Text Char"/>
    <w:link w:val="CommentText"/>
    <w:uiPriority w:val="99"/>
    <w:semiHidden/>
    <w:rsid w:val="00B0486B"/>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B0486B"/>
    <w:rPr>
      <w:rFonts w:ascii="Tahoma" w:hAnsi="Tahoma" w:cs="Tahoma"/>
      <w:sz w:val="16"/>
      <w:szCs w:val="16"/>
    </w:rPr>
  </w:style>
  <w:style w:type="character" w:customStyle="1" w:styleId="BalloonTextChar">
    <w:name w:val="Balloon Text Char"/>
    <w:link w:val="BalloonText"/>
    <w:uiPriority w:val="99"/>
    <w:semiHidden/>
    <w:rsid w:val="00B0486B"/>
    <w:rPr>
      <w:rFonts w:ascii="Tahoma" w:eastAsia="Times New Roman" w:hAnsi="Tahoma" w:cs="Tahoma"/>
      <w:sz w:val="16"/>
      <w:szCs w:val="16"/>
      <w:lang w:val="en-GB" w:eastAsia="en-GB"/>
    </w:rPr>
  </w:style>
  <w:style w:type="character" w:styleId="Mention">
    <w:name w:val="Mention"/>
    <w:uiPriority w:val="99"/>
    <w:semiHidden/>
    <w:unhideWhenUsed/>
    <w:rsid w:val="00413438"/>
    <w:rPr>
      <w:color w:val="2B579A"/>
      <w:shd w:val="clear" w:color="auto" w:fill="E6E6E6"/>
    </w:rPr>
  </w:style>
  <w:style w:type="paragraph" w:styleId="PlainText">
    <w:name w:val="Plain Text"/>
    <w:basedOn w:val="Normal"/>
    <w:link w:val="PlainTextChar"/>
    <w:uiPriority w:val="99"/>
    <w:semiHidden/>
    <w:unhideWhenUsed/>
    <w:rsid w:val="0076722B"/>
    <w:rPr>
      <w:rFonts w:ascii="Calibri" w:eastAsia="Calibri" w:hAnsi="Calibri" w:cs="Calibri"/>
      <w:sz w:val="22"/>
      <w:szCs w:val="22"/>
      <w:lang w:eastAsia="en-US"/>
    </w:rPr>
  </w:style>
  <w:style w:type="character" w:customStyle="1" w:styleId="PlainTextChar">
    <w:name w:val="Plain Text Char"/>
    <w:link w:val="PlainText"/>
    <w:uiPriority w:val="99"/>
    <w:semiHidden/>
    <w:rsid w:val="0076722B"/>
    <w:rPr>
      <w:rFonts w:cs="Calibri"/>
      <w:sz w:val="22"/>
      <w:szCs w:val="22"/>
      <w:lang w:eastAsia="en-US"/>
    </w:rPr>
  </w:style>
  <w:style w:type="character" w:styleId="UnresolvedMention">
    <w:name w:val="Unresolved Mention"/>
    <w:uiPriority w:val="99"/>
    <w:semiHidden/>
    <w:unhideWhenUsed/>
    <w:rsid w:val="008C5A1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A1FA1"/>
    <w:rPr>
      <w:b/>
      <w:bCs/>
    </w:rPr>
  </w:style>
  <w:style w:type="character" w:customStyle="1" w:styleId="CommentSubjectChar">
    <w:name w:val="Comment Subject Char"/>
    <w:basedOn w:val="CommentTextChar"/>
    <w:link w:val="CommentSubject"/>
    <w:uiPriority w:val="99"/>
    <w:semiHidden/>
    <w:rsid w:val="000A1FA1"/>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7151">
      <w:bodyDiv w:val="1"/>
      <w:marLeft w:val="0"/>
      <w:marRight w:val="0"/>
      <w:marTop w:val="0"/>
      <w:marBottom w:val="0"/>
      <w:divBdr>
        <w:top w:val="none" w:sz="0" w:space="0" w:color="auto"/>
        <w:left w:val="none" w:sz="0" w:space="0" w:color="auto"/>
        <w:bottom w:val="none" w:sz="0" w:space="0" w:color="auto"/>
        <w:right w:val="none" w:sz="0" w:space="0" w:color="auto"/>
      </w:divBdr>
    </w:div>
    <w:div w:id="275647742">
      <w:bodyDiv w:val="1"/>
      <w:marLeft w:val="0"/>
      <w:marRight w:val="0"/>
      <w:marTop w:val="0"/>
      <w:marBottom w:val="0"/>
      <w:divBdr>
        <w:top w:val="none" w:sz="0" w:space="0" w:color="auto"/>
        <w:left w:val="none" w:sz="0" w:space="0" w:color="auto"/>
        <w:bottom w:val="none" w:sz="0" w:space="0" w:color="auto"/>
        <w:right w:val="none" w:sz="0" w:space="0" w:color="auto"/>
      </w:divBdr>
    </w:div>
    <w:div w:id="345328676">
      <w:bodyDiv w:val="1"/>
      <w:marLeft w:val="0"/>
      <w:marRight w:val="0"/>
      <w:marTop w:val="0"/>
      <w:marBottom w:val="0"/>
      <w:divBdr>
        <w:top w:val="none" w:sz="0" w:space="0" w:color="auto"/>
        <w:left w:val="none" w:sz="0" w:space="0" w:color="auto"/>
        <w:bottom w:val="none" w:sz="0" w:space="0" w:color="auto"/>
        <w:right w:val="none" w:sz="0" w:space="0" w:color="auto"/>
      </w:divBdr>
    </w:div>
    <w:div w:id="980882389">
      <w:bodyDiv w:val="1"/>
      <w:marLeft w:val="0"/>
      <w:marRight w:val="0"/>
      <w:marTop w:val="0"/>
      <w:marBottom w:val="0"/>
      <w:divBdr>
        <w:top w:val="none" w:sz="0" w:space="0" w:color="auto"/>
        <w:left w:val="none" w:sz="0" w:space="0" w:color="auto"/>
        <w:bottom w:val="none" w:sz="0" w:space="0" w:color="auto"/>
        <w:right w:val="none" w:sz="0" w:space="0" w:color="auto"/>
      </w:divBdr>
    </w:div>
    <w:div w:id="1036855868">
      <w:bodyDiv w:val="1"/>
      <w:marLeft w:val="0"/>
      <w:marRight w:val="0"/>
      <w:marTop w:val="0"/>
      <w:marBottom w:val="0"/>
      <w:divBdr>
        <w:top w:val="none" w:sz="0" w:space="0" w:color="auto"/>
        <w:left w:val="none" w:sz="0" w:space="0" w:color="auto"/>
        <w:bottom w:val="none" w:sz="0" w:space="0" w:color="auto"/>
        <w:right w:val="none" w:sz="0" w:space="0" w:color="auto"/>
      </w:divBdr>
    </w:div>
    <w:div w:id="1151560635">
      <w:bodyDiv w:val="1"/>
      <w:marLeft w:val="0"/>
      <w:marRight w:val="0"/>
      <w:marTop w:val="0"/>
      <w:marBottom w:val="0"/>
      <w:divBdr>
        <w:top w:val="none" w:sz="0" w:space="0" w:color="auto"/>
        <w:left w:val="none" w:sz="0" w:space="0" w:color="auto"/>
        <w:bottom w:val="none" w:sz="0" w:space="0" w:color="auto"/>
        <w:right w:val="none" w:sz="0" w:space="0" w:color="auto"/>
      </w:divBdr>
      <w:divsChild>
        <w:div w:id="891966161">
          <w:marLeft w:val="0"/>
          <w:marRight w:val="0"/>
          <w:marTop w:val="0"/>
          <w:marBottom w:val="0"/>
          <w:divBdr>
            <w:top w:val="none" w:sz="0" w:space="0" w:color="auto"/>
            <w:left w:val="none" w:sz="0" w:space="0" w:color="auto"/>
            <w:bottom w:val="none" w:sz="0" w:space="0" w:color="auto"/>
            <w:right w:val="none" w:sz="0" w:space="0" w:color="auto"/>
          </w:divBdr>
          <w:divsChild>
            <w:div w:id="662002936">
              <w:marLeft w:val="0"/>
              <w:marRight w:val="0"/>
              <w:marTop w:val="0"/>
              <w:marBottom w:val="0"/>
              <w:divBdr>
                <w:top w:val="none" w:sz="0" w:space="0" w:color="auto"/>
                <w:left w:val="none" w:sz="0" w:space="0" w:color="auto"/>
                <w:bottom w:val="none" w:sz="0" w:space="0" w:color="auto"/>
                <w:right w:val="none" w:sz="0" w:space="0" w:color="auto"/>
              </w:divBdr>
              <w:divsChild>
                <w:div w:id="20606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89061">
      <w:bodyDiv w:val="1"/>
      <w:marLeft w:val="0"/>
      <w:marRight w:val="0"/>
      <w:marTop w:val="0"/>
      <w:marBottom w:val="0"/>
      <w:divBdr>
        <w:top w:val="none" w:sz="0" w:space="0" w:color="auto"/>
        <w:left w:val="none" w:sz="0" w:space="0" w:color="auto"/>
        <w:bottom w:val="none" w:sz="0" w:space="0" w:color="auto"/>
        <w:right w:val="none" w:sz="0" w:space="0" w:color="auto"/>
      </w:divBdr>
    </w:div>
    <w:div w:id="1293707396">
      <w:bodyDiv w:val="1"/>
      <w:marLeft w:val="0"/>
      <w:marRight w:val="0"/>
      <w:marTop w:val="0"/>
      <w:marBottom w:val="0"/>
      <w:divBdr>
        <w:top w:val="none" w:sz="0" w:space="0" w:color="auto"/>
        <w:left w:val="none" w:sz="0" w:space="0" w:color="auto"/>
        <w:bottom w:val="none" w:sz="0" w:space="0" w:color="auto"/>
        <w:right w:val="none" w:sz="0" w:space="0" w:color="auto"/>
      </w:divBdr>
    </w:div>
    <w:div w:id="1308126755">
      <w:bodyDiv w:val="1"/>
      <w:marLeft w:val="0"/>
      <w:marRight w:val="0"/>
      <w:marTop w:val="0"/>
      <w:marBottom w:val="0"/>
      <w:divBdr>
        <w:top w:val="none" w:sz="0" w:space="0" w:color="auto"/>
        <w:left w:val="none" w:sz="0" w:space="0" w:color="auto"/>
        <w:bottom w:val="none" w:sz="0" w:space="0" w:color="auto"/>
        <w:right w:val="none" w:sz="0" w:space="0" w:color="auto"/>
      </w:divBdr>
    </w:div>
    <w:div w:id="1822379728">
      <w:bodyDiv w:val="1"/>
      <w:marLeft w:val="0"/>
      <w:marRight w:val="0"/>
      <w:marTop w:val="0"/>
      <w:marBottom w:val="0"/>
      <w:divBdr>
        <w:top w:val="none" w:sz="0" w:space="0" w:color="auto"/>
        <w:left w:val="none" w:sz="0" w:space="0" w:color="auto"/>
        <w:bottom w:val="none" w:sz="0" w:space="0" w:color="auto"/>
        <w:right w:val="none" w:sz="0" w:space="0" w:color="auto"/>
      </w:divBdr>
    </w:div>
    <w:div w:id="1930500428">
      <w:bodyDiv w:val="1"/>
      <w:marLeft w:val="0"/>
      <w:marRight w:val="0"/>
      <w:marTop w:val="0"/>
      <w:marBottom w:val="0"/>
      <w:divBdr>
        <w:top w:val="none" w:sz="0" w:space="0" w:color="auto"/>
        <w:left w:val="none" w:sz="0" w:space="0" w:color="auto"/>
        <w:bottom w:val="none" w:sz="0" w:space="0" w:color="auto"/>
        <w:right w:val="none" w:sz="0" w:space="0" w:color="auto"/>
      </w:divBdr>
    </w:div>
    <w:div w:id="214022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1828</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12226</CharactersWithSpaces>
  <SharedDoc>false</SharedDoc>
  <HLinks>
    <vt:vector size="42" baseType="variant">
      <vt:variant>
        <vt:i4>7929860</vt:i4>
      </vt:variant>
      <vt:variant>
        <vt:i4>18</vt:i4>
      </vt:variant>
      <vt:variant>
        <vt:i4>0</vt:i4>
      </vt:variant>
      <vt:variant>
        <vt:i4>5</vt:i4>
      </vt:variant>
      <vt:variant>
        <vt:lpwstr>mailto:kieran.mcdermott@ul.ie</vt:lpwstr>
      </vt:variant>
      <vt:variant>
        <vt:lpwstr/>
      </vt:variant>
      <vt:variant>
        <vt:i4>7929860</vt:i4>
      </vt:variant>
      <vt:variant>
        <vt:i4>15</vt:i4>
      </vt:variant>
      <vt:variant>
        <vt:i4>0</vt:i4>
      </vt:variant>
      <vt:variant>
        <vt:i4>5</vt:i4>
      </vt:variant>
      <vt:variant>
        <vt:lpwstr>mailto:kieran.mcdermott@ul.ie</vt:lpwstr>
      </vt:variant>
      <vt:variant>
        <vt:lpwstr/>
      </vt:variant>
      <vt:variant>
        <vt:i4>3997725</vt:i4>
      </vt:variant>
      <vt:variant>
        <vt:i4>12</vt:i4>
      </vt:variant>
      <vt:variant>
        <vt:i4>0</vt:i4>
      </vt:variant>
      <vt:variant>
        <vt:i4>5</vt:i4>
      </vt:variant>
      <vt:variant>
        <vt:lpwstr>mailto:maryanne.piggott@kcl.ac.uk</vt:lpwstr>
      </vt:variant>
      <vt:variant>
        <vt:lpwstr/>
      </vt:variant>
      <vt:variant>
        <vt:i4>3997725</vt:i4>
      </vt:variant>
      <vt:variant>
        <vt:i4>9</vt:i4>
      </vt:variant>
      <vt:variant>
        <vt:i4>0</vt:i4>
      </vt:variant>
      <vt:variant>
        <vt:i4>5</vt:i4>
      </vt:variant>
      <vt:variant>
        <vt:lpwstr>mailto:maryanne.piggott@kcl.ac.uk</vt:lpwstr>
      </vt:variant>
      <vt:variant>
        <vt:lpwstr/>
      </vt:variant>
      <vt:variant>
        <vt:i4>7929860</vt:i4>
      </vt:variant>
      <vt:variant>
        <vt:i4>6</vt:i4>
      </vt:variant>
      <vt:variant>
        <vt:i4>0</vt:i4>
      </vt:variant>
      <vt:variant>
        <vt:i4>5</vt:i4>
      </vt:variant>
      <vt:variant>
        <vt:lpwstr>mailto:Kieran.mcdermott@ul.ie</vt:lpwstr>
      </vt:variant>
      <vt:variant>
        <vt:lpwstr/>
      </vt:variant>
      <vt:variant>
        <vt:i4>917548</vt:i4>
      </vt:variant>
      <vt:variant>
        <vt:i4>3</vt:i4>
      </vt:variant>
      <vt:variant>
        <vt:i4>0</vt:i4>
      </vt:variant>
      <vt:variant>
        <vt:i4>5</vt:i4>
      </vt:variant>
      <vt:variant>
        <vt:lpwstr>mailto:Abigail.tucker@kcl.ac.uk</vt:lpwstr>
      </vt:variant>
      <vt:variant>
        <vt:lpwstr/>
      </vt:variant>
      <vt:variant>
        <vt:i4>3997725</vt:i4>
      </vt:variant>
      <vt:variant>
        <vt:i4>0</vt:i4>
      </vt:variant>
      <vt:variant>
        <vt:i4>0</vt:i4>
      </vt:variant>
      <vt:variant>
        <vt:i4>5</vt:i4>
      </vt:variant>
      <vt:variant>
        <vt:lpwstr>mailto:maryanne.piggott@kcl.ac.uk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Piggott, Maryanne</cp:lastModifiedBy>
  <cp:revision>2</cp:revision>
  <cp:lastPrinted>2021-10-04T15:08:00Z</cp:lastPrinted>
  <dcterms:created xsi:type="dcterms:W3CDTF">2021-10-04T15:07:00Z</dcterms:created>
  <dcterms:modified xsi:type="dcterms:W3CDTF">2021-10-04T15:07:00Z</dcterms:modified>
</cp:coreProperties>
</file>