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50718" w14:textId="135C77C2" w:rsidR="00834F58" w:rsidRPr="003F7EA6" w:rsidRDefault="003221B2">
      <w:pPr>
        <w:rPr>
          <w:rFonts w:eastAsia="Times New Roman" w:cs="Arial"/>
        </w:rPr>
      </w:pPr>
      <w:r w:rsidRPr="003F7EA6">
        <w:rPr>
          <w:b/>
          <w:bCs/>
        </w:rPr>
        <w:t xml:space="preserve">Title: </w:t>
      </w:r>
      <w:r w:rsidRPr="003F7EA6">
        <w:rPr>
          <w:rFonts w:eastAsia="Times New Roman" w:cs="Arial"/>
        </w:rPr>
        <w:t>The influence of island evolution on size-shape relationships in the anatomy of sheep, goats and their relatives</w:t>
      </w:r>
    </w:p>
    <w:p w14:paraId="6DDF5900" w14:textId="77777777" w:rsidR="003221B2" w:rsidRPr="003F7EA6" w:rsidRDefault="003221B2">
      <w:pPr>
        <w:rPr>
          <w:rFonts w:eastAsia="Times New Roman" w:cs="Arial"/>
        </w:rPr>
      </w:pPr>
    </w:p>
    <w:p w14:paraId="68956F0A" w14:textId="4A415C97" w:rsidR="003221B2" w:rsidRPr="003F7EA6" w:rsidRDefault="003221B2">
      <w:pPr>
        <w:rPr>
          <w:rFonts w:eastAsia="Times New Roman" w:cs="Arial"/>
        </w:rPr>
      </w:pPr>
      <w:r w:rsidRPr="003F7EA6">
        <w:rPr>
          <w:rFonts w:eastAsia="Times New Roman" w:cs="Arial"/>
          <w:b/>
          <w:bCs/>
        </w:rPr>
        <w:t>Primary supervisor:</w:t>
      </w:r>
      <w:r w:rsidRPr="003F7EA6">
        <w:rPr>
          <w:rFonts w:eastAsia="Times New Roman" w:cs="Arial"/>
        </w:rPr>
        <w:t xml:space="preserve"> Dr Philip G. Cox, Centre for Integrative Anatomy, Department of Cell &amp; Developmental Biology, University College London, UK</w:t>
      </w:r>
    </w:p>
    <w:p w14:paraId="6A7D53B5" w14:textId="77777777" w:rsidR="003221B2" w:rsidRPr="003F7EA6" w:rsidRDefault="003221B2">
      <w:pPr>
        <w:rPr>
          <w:rFonts w:eastAsia="Times New Roman" w:cs="Arial"/>
        </w:rPr>
      </w:pPr>
    </w:p>
    <w:p w14:paraId="7BDE2440" w14:textId="65F7E42A" w:rsidR="003221B2" w:rsidRPr="003F7EA6" w:rsidRDefault="003221B2">
      <w:pPr>
        <w:rPr>
          <w:rFonts w:eastAsia="Times New Roman" w:cs="Arial"/>
        </w:rPr>
      </w:pPr>
      <w:r w:rsidRPr="003F7EA6">
        <w:rPr>
          <w:rFonts w:eastAsia="Times New Roman" w:cs="Arial"/>
          <w:b/>
          <w:bCs/>
        </w:rPr>
        <w:t>Secondary supervisor:</w:t>
      </w:r>
      <w:r w:rsidRPr="003F7EA6">
        <w:rPr>
          <w:rFonts w:eastAsia="Times New Roman" w:cs="Arial"/>
        </w:rPr>
        <w:t xml:space="preserve"> Dr Jesse J. Hennekam, Faculty of Science and Engineering, Maastricht University, Netherlands</w:t>
      </w:r>
    </w:p>
    <w:p w14:paraId="53E7953C" w14:textId="77777777" w:rsidR="003F7EA6" w:rsidRPr="003F7EA6" w:rsidRDefault="003F7EA6">
      <w:pPr>
        <w:rPr>
          <w:rFonts w:eastAsia="Times New Roman" w:cs="Arial"/>
        </w:rPr>
      </w:pPr>
    </w:p>
    <w:p w14:paraId="37C1AC23" w14:textId="71806AEB" w:rsidR="003F7EA6" w:rsidRPr="003F7EA6" w:rsidRDefault="003F7EA6">
      <w:pPr>
        <w:rPr>
          <w:rFonts w:eastAsia="Times New Roman" w:cs="Arial"/>
          <w:b/>
          <w:bCs/>
        </w:rPr>
      </w:pPr>
      <w:r w:rsidRPr="003F7EA6">
        <w:rPr>
          <w:rFonts w:eastAsia="Times New Roman" w:cs="Arial"/>
          <w:b/>
          <w:bCs/>
        </w:rPr>
        <w:t>Project overview</w:t>
      </w:r>
    </w:p>
    <w:p w14:paraId="02753A21" w14:textId="779E9CE0" w:rsidR="003F7EA6" w:rsidRPr="003F7EA6" w:rsidRDefault="003F7EA6" w:rsidP="003F7EA6">
      <w:pPr>
        <w:suppressAutoHyphens/>
        <w:spacing w:line="22" w:lineRule="atLeast"/>
        <w:rPr>
          <w:rFonts w:eastAsia="Times New Roman" w:cs="Arial"/>
        </w:rPr>
      </w:pPr>
      <w:r w:rsidRPr="003F7EA6">
        <w:rPr>
          <w:rFonts w:eastAsia="Times New Roman" w:cs="Arial"/>
        </w:rPr>
        <w:t>Evolution via natural selection has produced an astounding diversity of anatomical form across mammals and other vertebrates. Within groups of closely related species, the morphology of different parts of the skeleton can often be predicted from size. Such strong size-shape (allometric) relationships are driven by the need to maintain functional performance. However, factors such as living on islands with limited resources and few predators can potentially disrupt these allometric relationships, leading to novel morphologies not predicted by size, with potentially impaired performance</w:t>
      </w:r>
      <w:r w:rsidR="006676D6">
        <w:rPr>
          <w:rFonts w:eastAsia="Times New Roman" w:cs="Arial"/>
        </w:rPr>
        <w:t>.</w:t>
      </w:r>
      <w:r w:rsidRPr="003F7EA6">
        <w:rPr>
          <w:rFonts w:eastAsia="Times New Roman" w:cs="Arial"/>
        </w:rPr>
        <w:t xml:space="preserve"> The aim of this project is to test the hypothesis that </w:t>
      </w:r>
      <w:r w:rsidR="006676D6">
        <w:rPr>
          <w:rFonts w:eastAsia="Times New Roman" w:cs="Arial"/>
        </w:rPr>
        <w:t>life in an island environment</w:t>
      </w:r>
      <w:r w:rsidRPr="003F7EA6">
        <w:rPr>
          <w:rFonts w:eastAsia="Times New Roman" w:cs="Arial"/>
        </w:rPr>
        <w:t xml:space="preserve"> disrupt</w:t>
      </w:r>
      <w:r w:rsidR="006676D6">
        <w:rPr>
          <w:rFonts w:eastAsia="Times New Roman" w:cs="Arial"/>
        </w:rPr>
        <w:t>s</w:t>
      </w:r>
      <w:r w:rsidRPr="003F7EA6">
        <w:rPr>
          <w:rFonts w:eastAsia="Times New Roman" w:cs="Arial"/>
        </w:rPr>
        <w:t xml:space="preserve"> standard </w:t>
      </w:r>
      <w:r w:rsidR="006676D6">
        <w:rPr>
          <w:rFonts w:eastAsia="Times New Roman" w:cs="Arial"/>
        </w:rPr>
        <w:t>size-shape</w:t>
      </w:r>
      <w:r w:rsidRPr="003F7EA6">
        <w:rPr>
          <w:rFonts w:eastAsia="Times New Roman" w:cs="Arial"/>
        </w:rPr>
        <w:t xml:space="preserve"> trends</w:t>
      </w:r>
      <w:r w:rsidR="00007AFC">
        <w:rPr>
          <w:rFonts w:eastAsia="Times New Roman" w:cs="Arial"/>
        </w:rPr>
        <w:t>, using the</w:t>
      </w:r>
      <w:r w:rsidRPr="003F7EA6">
        <w:rPr>
          <w:rFonts w:eastAsia="Times New Roman" w:cs="Arial"/>
        </w:rPr>
        <w:t xml:space="preserve"> </w:t>
      </w:r>
      <w:proofErr w:type="spellStart"/>
      <w:r w:rsidRPr="003F7EA6">
        <w:rPr>
          <w:rFonts w:eastAsia="Times New Roman" w:cs="Arial"/>
        </w:rPr>
        <w:t>Caprinae</w:t>
      </w:r>
      <w:proofErr w:type="spellEnd"/>
      <w:r w:rsidR="006676D6">
        <w:rPr>
          <w:rFonts w:eastAsia="Times New Roman" w:cs="Arial"/>
        </w:rPr>
        <w:t xml:space="preserve">, </w:t>
      </w:r>
      <w:r w:rsidRPr="003F7EA6">
        <w:rPr>
          <w:rFonts w:eastAsia="Times New Roman" w:cs="Arial"/>
        </w:rPr>
        <w:t xml:space="preserve">an ungulate subfamily comprising sheep, goats and their wild relatives, </w:t>
      </w:r>
      <w:r w:rsidR="00007AFC">
        <w:rPr>
          <w:rFonts w:eastAsia="Times New Roman" w:cs="Arial"/>
        </w:rPr>
        <w:t>as a case study</w:t>
      </w:r>
      <w:r w:rsidRPr="003F7EA6">
        <w:rPr>
          <w:rFonts w:eastAsia="Times New Roman" w:cs="Arial"/>
        </w:rPr>
        <w:t>.</w:t>
      </w:r>
      <w:r w:rsidR="006676D6">
        <w:rPr>
          <w:rFonts w:eastAsia="Times New Roman" w:cs="Arial"/>
        </w:rPr>
        <w:t xml:space="preserve"> There are three main objectives:</w:t>
      </w:r>
    </w:p>
    <w:p w14:paraId="6643AAE0" w14:textId="77777777" w:rsidR="003F7EA6" w:rsidRPr="003F7EA6" w:rsidRDefault="003F7EA6" w:rsidP="003F7EA6">
      <w:pPr>
        <w:suppressAutoHyphens/>
        <w:spacing w:line="22" w:lineRule="atLeast"/>
        <w:rPr>
          <w:rFonts w:eastAsia="Times New Roman" w:cs="Arial"/>
          <w:i/>
          <w:iCs/>
        </w:rPr>
      </w:pPr>
    </w:p>
    <w:p w14:paraId="4CFF37A2" w14:textId="09F71ED0" w:rsidR="003F7EA6" w:rsidRPr="003F7EA6" w:rsidRDefault="003F7EA6" w:rsidP="003F7EA6">
      <w:pPr>
        <w:suppressAutoHyphens/>
        <w:spacing w:line="22" w:lineRule="atLeast"/>
        <w:rPr>
          <w:rFonts w:eastAsia="Times New Roman" w:cs="Arial"/>
        </w:rPr>
      </w:pPr>
      <w:r w:rsidRPr="003F7EA6">
        <w:rPr>
          <w:rFonts w:eastAsia="Times New Roman" w:cs="Arial"/>
          <w:b/>
          <w:bCs/>
        </w:rPr>
        <w:t>1:</w:t>
      </w:r>
      <w:r w:rsidRPr="003F7EA6">
        <w:rPr>
          <w:rFonts w:eastAsia="Times New Roman" w:cs="Arial"/>
        </w:rPr>
        <w:t xml:space="preserve"> To determine the relationship between size, morphology</w:t>
      </w:r>
      <w:r w:rsidR="006676D6">
        <w:rPr>
          <w:rFonts w:eastAsia="Times New Roman" w:cs="Arial"/>
        </w:rPr>
        <w:t>,</w:t>
      </w:r>
      <w:r w:rsidRPr="003F7EA6">
        <w:rPr>
          <w:rFonts w:eastAsia="Times New Roman" w:cs="Arial"/>
        </w:rPr>
        <w:t xml:space="preserve"> ecology</w:t>
      </w:r>
      <w:r w:rsidR="006676D6">
        <w:rPr>
          <w:rFonts w:eastAsia="Times New Roman" w:cs="Arial"/>
        </w:rPr>
        <w:t>,</w:t>
      </w:r>
      <w:r w:rsidRPr="003F7EA6">
        <w:rPr>
          <w:rFonts w:eastAsia="Times New Roman" w:cs="Arial"/>
        </w:rPr>
        <w:t xml:space="preserve"> and habitat across the </w:t>
      </w:r>
      <w:proofErr w:type="spellStart"/>
      <w:r w:rsidRPr="003F7EA6">
        <w:rPr>
          <w:rFonts w:eastAsia="Times New Roman" w:cs="Arial"/>
        </w:rPr>
        <w:t>Caprinae</w:t>
      </w:r>
      <w:proofErr w:type="spellEnd"/>
      <w:r w:rsidRPr="003F7EA6">
        <w:rPr>
          <w:rFonts w:eastAsia="Times New Roman" w:cs="Arial"/>
        </w:rPr>
        <w:t>. This will be investigated using geometric morphometric methods on the jaws and limbs of a wide sample of extant and extinct caprine genera.</w:t>
      </w:r>
    </w:p>
    <w:p w14:paraId="76060DAD" w14:textId="77777777" w:rsidR="003F7EA6" w:rsidRPr="003F7EA6" w:rsidRDefault="003F7EA6" w:rsidP="003F7EA6">
      <w:pPr>
        <w:suppressAutoHyphens/>
        <w:spacing w:line="22" w:lineRule="atLeast"/>
        <w:rPr>
          <w:rFonts w:eastAsia="Times New Roman" w:cs="Arial"/>
        </w:rPr>
      </w:pPr>
    </w:p>
    <w:p w14:paraId="61479F28" w14:textId="2B886C35" w:rsidR="003F7EA6" w:rsidRPr="003F7EA6" w:rsidRDefault="003F7EA6" w:rsidP="003F7EA6">
      <w:pPr>
        <w:suppressAutoHyphens/>
        <w:spacing w:line="22" w:lineRule="atLeast"/>
        <w:rPr>
          <w:rFonts w:eastAsia="Times New Roman" w:cs="Arial"/>
        </w:rPr>
      </w:pPr>
      <w:r w:rsidRPr="003F7EA6">
        <w:rPr>
          <w:rFonts w:eastAsia="Times New Roman" w:cs="Arial"/>
          <w:b/>
          <w:bCs/>
        </w:rPr>
        <w:t>2:</w:t>
      </w:r>
      <w:r w:rsidRPr="003F7EA6">
        <w:rPr>
          <w:rFonts w:eastAsia="Times New Roman" w:cs="Arial"/>
        </w:rPr>
        <w:t xml:space="preserve"> To assess the degree to which the allometric relationships </w:t>
      </w:r>
      <w:r w:rsidR="00007AFC">
        <w:rPr>
          <w:rFonts w:eastAsia="Times New Roman" w:cs="Arial"/>
        </w:rPr>
        <w:t>are</w:t>
      </w:r>
      <w:r w:rsidRPr="003F7EA6">
        <w:rPr>
          <w:rFonts w:eastAsia="Times New Roman" w:cs="Arial"/>
        </w:rPr>
        <w:t xml:space="preserve"> disrupted by life in an island environment. This will be quantified using geometric morphometric techniques developed by the supervisors on the extinct dwarf goat </w:t>
      </w:r>
      <w:proofErr w:type="spellStart"/>
      <w:r w:rsidRPr="003F7EA6">
        <w:rPr>
          <w:rFonts w:eastAsia="Times New Roman" w:cs="Arial"/>
          <w:i/>
          <w:iCs/>
        </w:rPr>
        <w:t>Myotragus</w:t>
      </w:r>
      <w:proofErr w:type="spellEnd"/>
      <w:r w:rsidRPr="003F7EA6">
        <w:rPr>
          <w:rFonts w:eastAsia="Times New Roman" w:cs="Arial"/>
        </w:rPr>
        <w:t>.</w:t>
      </w:r>
      <w:r w:rsidR="006676D6">
        <w:rPr>
          <w:rFonts w:eastAsia="Times New Roman" w:cs="Arial"/>
        </w:rPr>
        <w:t xml:space="preserve"> This genus is known from Mallorca and Menorca from the Early Pliocene to around 4,500 years </w:t>
      </w:r>
      <w:r w:rsidR="00007AFC">
        <w:rPr>
          <w:rFonts w:eastAsia="Times New Roman" w:cs="Arial"/>
        </w:rPr>
        <w:t>ago</w:t>
      </w:r>
      <w:r w:rsidR="006676D6">
        <w:rPr>
          <w:rFonts w:eastAsia="Times New Roman" w:cs="Arial"/>
        </w:rPr>
        <w:t xml:space="preserve"> and is an example of island dwarfism.</w:t>
      </w:r>
    </w:p>
    <w:p w14:paraId="13B19E5F" w14:textId="77777777" w:rsidR="003F7EA6" w:rsidRPr="003F7EA6" w:rsidRDefault="003F7EA6" w:rsidP="003F7EA6">
      <w:pPr>
        <w:suppressAutoHyphens/>
        <w:spacing w:line="22" w:lineRule="atLeast"/>
        <w:rPr>
          <w:rFonts w:eastAsia="Times New Roman" w:cs="Arial"/>
        </w:rPr>
      </w:pPr>
    </w:p>
    <w:p w14:paraId="23062F42" w14:textId="4D8DDC5D" w:rsidR="003F7EA6" w:rsidRDefault="003F7EA6" w:rsidP="003F7EA6">
      <w:pPr>
        <w:suppressAutoHyphens/>
        <w:spacing w:line="22" w:lineRule="atLeast"/>
        <w:rPr>
          <w:rFonts w:eastAsia="Times New Roman" w:cs="Arial"/>
        </w:rPr>
      </w:pPr>
      <w:r w:rsidRPr="003F7EA6">
        <w:rPr>
          <w:rFonts w:eastAsia="Times New Roman" w:cs="Arial"/>
          <w:b/>
          <w:bCs/>
        </w:rPr>
        <w:t>3:</w:t>
      </w:r>
      <w:r w:rsidRPr="003F7EA6">
        <w:rPr>
          <w:rFonts w:eastAsia="Times New Roman" w:cs="Arial"/>
        </w:rPr>
        <w:t xml:space="preserve"> To </w:t>
      </w:r>
      <w:r w:rsidR="006676D6">
        <w:rPr>
          <w:rFonts w:eastAsia="Times New Roman" w:cs="Arial"/>
        </w:rPr>
        <w:t>determine</w:t>
      </w:r>
      <w:r w:rsidRPr="003F7EA6">
        <w:rPr>
          <w:rFonts w:eastAsia="Times New Roman" w:cs="Arial"/>
        </w:rPr>
        <w:t xml:space="preserve"> the functional </w:t>
      </w:r>
      <w:r w:rsidR="006676D6">
        <w:rPr>
          <w:rFonts w:eastAsia="Times New Roman" w:cs="Arial"/>
        </w:rPr>
        <w:t>consequence</w:t>
      </w:r>
      <w:r w:rsidR="00007AFC">
        <w:rPr>
          <w:rFonts w:eastAsia="Times New Roman" w:cs="Arial"/>
        </w:rPr>
        <w:t>s</w:t>
      </w:r>
      <w:r w:rsidRPr="003F7EA6">
        <w:rPr>
          <w:rFonts w:eastAsia="Times New Roman" w:cs="Arial"/>
        </w:rPr>
        <w:t xml:space="preserve"> of morphological variation resulting from </w:t>
      </w:r>
      <w:r w:rsidR="006676D6">
        <w:rPr>
          <w:rFonts w:eastAsia="Times New Roman" w:cs="Arial"/>
        </w:rPr>
        <w:t>island dwarfism</w:t>
      </w:r>
      <w:r w:rsidRPr="003F7EA6">
        <w:rPr>
          <w:rFonts w:eastAsia="Times New Roman" w:cs="Arial"/>
        </w:rPr>
        <w:t xml:space="preserve">. This will be explored using virtual biomechanical simulation on </w:t>
      </w:r>
      <w:proofErr w:type="spellStart"/>
      <w:r w:rsidR="006676D6">
        <w:rPr>
          <w:rFonts w:eastAsia="Times New Roman" w:cs="Arial"/>
          <w:i/>
          <w:iCs/>
        </w:rPr>
        <w:t>Myotragus</w:t>
      </w:r>
      <w:proofErr w:type="spellEnd"/>
      <w:r w:rsidR="006676D6">
        <w:rPr>
          <w:rFonts w:eastAsia="Times New Roman" w:cs="Arial"/>
        </w:rPr>
        <w:t xml:space="preserve"> and some of its extant relatives</w:t>
      </w:r>
      <w:r w:rsidRPr="003F7EA6">
        <w:rPr>
          <w:rFonts w:eastAsia="Times New Roman" w:cs="Arial"/>
        </w:rPr>
        <w:t>.</w:t>
      </w:r>
    </w:p>
    <w:p w14:paraId="12DE4DC7" w14:textId="77777777" w:rsidR="00D11620" w:rsidRDefault="00D11620" w:rsidP="003F7EA6">
      <w:pPr>
        <w:suppressAutoHyphens/>
        <w:spacing w:line="22" w:lineRule="atLeast"/>
        <w:rPr>
          <w:rFonts w:eastAsia="Times New Roman" w:cs="Arial"/>
        </w:rPr>
      </w:pPr>
    </w:p>
    <w:p w14:paraId="680EB84C" w14:textId="3E6D0212" w:rsidR="002A2CD2" w:rsidRPr="00E46E6F" w:rsidRDefault="00E46E6F" w:rsidP="003F7EA6">
      <w:pPr>
        <w:suppressAutoHyphens/>
        <w:spacing w:line="22" w:lineRule="atLeast"/>
        <w:rPr>
          <w:rFonts w:eastAsia="Times New Roman" w:cs="Arial"/>
        </w:rPr>
      </w:pPr>
      <w:r>
        <w:rPr>
          <w:rFonts w:eastAsia="Times New Roman" w:cs="Arial"/>
          <w:noProof/>
        </w:rPr>
        <w:drawing>
          <wp:anchor distT="0" distB="0" distL="114300" distR="114300" simplePos="0" relativeHeight="251658240" behindDoc="0" locked="0" layoutInCell="1" allowOverlap="1" wp14:anchorId="355F1173" wp14:editId="76F5506A">
            <wp:simplePos x="0" y="0"/>
            <wp:positionH relativeFrom="column">
              <wp:posOffset>0</wp:posOffset>
            </wp:positionH>
            <wp:positionV relativeFrom="paragraph">
              <wp:posOffset>1905</wp:posOffset>
            </wp:positionV>
            <wp:extent cx="2914650" cy="2109295"/>
            <wp:effectExtent l="0" t="0" r="0" b="5715"/>
            <wp:wrapSquare wrapText="bothSides"/>
            <wp:docPr id="107694639" name="Picture 2" descr="A sku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94639" name="Picture 2" descr="A skull&#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914650" cy="2109295"/>
                    </a:xfrm>
                    <a:prstGeom prst="rect">
                      <a:avLst/>
                    </a:prstGeom>
                  </pic:spPr>
                </pic:pic>
              </a:graphicData>
            </a:graphic>
          </wp:anchor>
        </w:drawing>
      </w:r>
      <w:r w:rsidR="002A2CD2">
        <w:rPr>
          <w:rFonts w:eastAsia="Times New Roman" w:cs="Arial"/>
        </w:rPr>
        <w:t xml:space="preserve">Figure 1: </w:t>
      </w:r>
      <w:r>
        <w:rPr>
          <w:rFonts w:eastAsia="Times New Roman" w:cs="Arial"/>
        </w:rPr>
        <w:t>Mounted skeleton</w:t>
      </w:r>
      <w:r w:rsidR="002A2CD2">
        <w:rPr>
          <w:rFonts w:eastAsia="Times New Roman" w:cs="Arial"/>
        </w:rPr>
        <w:t xml:space="preserve"> of </w:t>
      </w:r>
      <w:proofErr w:type="spellStart"/>
      <w:r w:rsidR="002A2CD2">
        <w:rPr>
          <w:rFonts w:eastAsia="Times New Roman" w:cs="Arial"/>
          <w:i/>
          <w:iCs/>
        </w:rPr>
        <w:t>Myotragus</w:t>
      </w:r>
      <w:proofErr w:type="spellEnd"/>
      <w:r w:rsidR="002A2CD2">
        <w:rPr>
          <w:rFonts w:eastAsia="Times New Roman" w:cs="Arial"/>
          <w:i/>
          <w:iCs/>
        </w:rPr>
        <w:t xml:space="preserve"> </w:t>
      </w:r>
      <w:proofErr w:type="spellStart"/>
      <w:r w:rsidR="002A2CD2">
        <w:rPr>
          <w:rFonts w:eastAsia="Times New Roman" w:cs="Arial"/>
          <w:i/>
          <w:iCs/>
        </w:rPr>
        <w:t>balearicus</w:t>
      </w:r>
      <w:proofErr w:type="spellEnd"/>
      <w:r>
        <w:rPr>
          <w:rFonts w:eastAsia="Times New Roman" w:cs="Arial"/>
        </w:rPr>
        <w:t xml:space="preserve"> (Balearic Museum of Natural Sciences, </w:t>
      </w:r>
      <w:proofErr w:type="spellStart"/>
      <w:r>
        <w:rPr>
          <w:rFonts w:eastAsia="Times New Roman" w:cs="Arial"/>
        </w:rPr>
        <w:t>Sóller</w:t>
      </w:r>
      <w:proofErr w:type="spellEnd"/>
      <w:r>
        <w:rPr>
          <w:rFonts w:eastAsia="Times New Roman" w:cs="Arial"/>
        </w:rPr>
        <w:t>, Mallorca)</w:t>
      </w:r>
    </w:p>
    <w:sectPr w:rsidR="002A2CD2" w:rsidRPr="00E46E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1B2"/>
    <w:rsid w:val="00007AFC"/>
    <w:rsid w:val="000F48DA"/>
    <w:rsid w:val="002A2CD2"/>
    <w:rsid w:val="003221B2"/>
    <w:rsid w:val="003F7EA6"/>
    <w:rsid w:val="006676D6"/>
    <w:rsid w:val="00834F58"/>
    <w:rsid w:val="009C0881"/>
    <w:rsid w:val="00A20AFD"/>
    <w:rsid w:val="00AC7C72"/>
    <w:rsid w:val="00D11620"/>
    <w:rsid w:val="00E46E6F"/>
    <w:rsid w:val="00EF3203"/>
    <w:rsid w:val="00F53B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80014"/>
  <w15:chartTrackingRefBased/>
  <w15:docId w15:val="{42A48015-7B35-4551-B92F-68D9A7212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21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21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21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21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21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21B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21B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21B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21B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21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21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21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21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21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21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21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21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21B2"/>
    <w:rPr>
      <w:rFonts w:eastAsiaTheme="majorEastAsia" w:cstheme="majorBidi"/>
      <w:color w:val="272727" w:themeColor="text1" w:themeTint="D8"/>
    </w:rPr>
  </w:style>
  <w:style w:type="paragraph" w:styleId="Title">
    <w:name w:val="Title"/>
    <w:basedOn w:val="Normal"/>
    <w:next w:val="Normal"/>
    <w:link w:val="TitleChar"/>
    <w:uiPriority w:val="10"/>
    <w:qFormat/>
    <w:rsid w:val="003221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21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21B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21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21B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221B2"/>
    <w:rPr>
      <w:i/>
      <w:iCs/>
      <w:color w:val="404040" w:themeColor="text1" w:themeTint="BF"/>
    </w:rPr>
  </w:style>
  <w:style w:type="paragraph" w:styleId="ListParagraph">
    <w:name w:val="List Paragraph"/>
    <w:basedOn w:val="Normal"/>
    <w:uiPriority w:val="34"/>
    <w:qFormat/>
    <w:rsid w:val="003221B2"/>
    <w:pPr>
      <w:ind w:left="720"/>
      <w:contextualSpacing/>
    </w:pPr>
  </w:style>
  <w:style w:type="character" w:styleId="IntenseEmphasis">
    <w:name w:val="Intense Emphasis"/>
    <w:basedOn w:val="DefaultParagraphFont"/>
    <w:uiPriority w:val="21"/>
    <w:qFormat/>
    <w:rsid w:val="003221B2"/>
    <w:rPr>
      <w:i/>
      <w:iCs/>
      <w:color w:val="0F4761" w:themeColor="accent1" w:themeShade="BF"/>
    </w:rPr>
  </w:style>
  <w:style w:type="paragraph" w:styleId="IntenseQuote">
    <w:name w:val="Intense Quote"/>
    <w:basedOn w:val="Normal"/>
    <w:next w:val="Normal"/>
    <w:link w:val="IntenseQuoteChar"/>
    <w:uiPriority w:val="30"/>
    <w:qFormat/>
    <w:rsid w:val="003221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21B2"/>
    <w:rPr>
      <w:i/>
      <w:iCs/>
      <w:color w:val="0F4761" w:themeColor="accent1" w:themeShade="BF"/>
    </w:rPr>
  </w:style>
  <w:style w:type="character" w:styleId="IntenseReference">
    <w:name w:val="Intense Reference"/>
    <w:basedOn w:val="DefaultParagraphFont"/>
    <w:uiPriority w:val="32"/>
    <w:qFormat/>
    <w:rsid w:val="003221B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327</Words>
  <Characters>1867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Cox</dc:creator>
  <cp:keywords/>
  <dc:description/>
  <cp:lastModifiedBy>Philip Cox</cp:lastModifiedBy>
  <cp:revision>5</cp:revision>
  <dcterms:created xsi:type="dcterms:W3CDTF">2025-01-06T09:24:00Z</dcterms:created>
  <dcterms:modified xsi:type="dcterms:W3CDTF">2025-01-09T09:20:00Z</dcterms:modified>
</cp:coreProperties>
</file>