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94302" w14:textId="77777777" w:rsidR="00B32418" w:rsidRPr="008508F9" w:rsidRDefault="00B32418" w:rsidP="00B32418">
      <w:pPr>
        <w:suppressAutoHyphens/>
        <w:jc w:val="both"/>
        <w:rPr>
          <w:rFonts w:ascii="Calibri" w:hAnsi="Calibri" w:cs="Calibri"/>
          <w:b/>
          <w:spacing w:val="-3"/>
          <w:sz w:val="22"/>
          <w:szCs w:val="22"/>
        </w:rPr>
      </w:pPr>
    </w:p>
    <w:p w14:paraId="63AC55C7" w14:textId="2763ECEE" w:rsidR="00B32418" w:rsidRPr="008508F9" w:rsidRDefault="00B32418" w:rsidP="00B32418">
      <w:pPr>
        <w:suppressAutoHyphens/>
        <w:jc w:val="both"/>
        <w:rPr>
          <w:rFonts w:ascii="Calibri" w:hAnsi="Calibri" w:cs="Calibri"/>
          <w:b/>
          <w:spacing w:val="-3"/>
          <w:sz w:val="22"/>
          <w:szCs w:val="22"/>
        </w:rPr>
      </w:pPr>
      <w:r>
        <w:rPr>
          <w:rFonts w:ascii="Calibri" w:hAnsi="Calibri" w:cs="Calibri"/>
          <w:b/>
          <w:noProof/>
          <w:spacing w:val="-3"/>
          <w:sz w:val="22"/>
          <w:szCs w:val="22"/>
          <w:lang w:val="en-US" w:eastAsia="en-US"/>
        </w:rPr>
        <w:drawing>
          <wp:anchor distT="0" distB="0" distL="114300" distR="114300" simplePos="0" relativeHeight="251655680" behindDoc="0" locked="0" layoutInCell="1" allowOverlap="1" wp14:anchorId="1AD8ECC1" wp14:editId="4C5D03B4">
            <wp:simplePos x="0" y="0"/>
            <wp:positionH relativeFrom="margin">
              <wp:align>left</wp:align>
            </wp:positionH>
            <wp:positionV relativeFrom="margin">
              <wp:align>top</wp:align>
            </wp:positionV>
            <wp:extent cx="1640205" cy="1605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20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t xml:space="preserve"> </w:t>
      </w:r>
    </w:p>
    <w:p w14:paraId="65639A05" w14:textId="77777777" w:rsidR="00B32418" w:rsidRPr="00D058B1" w:rsidRDefault="00B32418" w:rsidP="00B32418">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sidRPr="008508F9">
        <w:rPr>
          <w:rFonts w:ascii="Calibri" w:hAnsi="Calibri" w:cs="Calibri"/>
          <w:b/>
          <w:spacing w:val="-3"/>
          <w:sz w:val="22"/>
          <w:szCs w:val="22"/>
        </w:rPr>
        <w:t xml:space="preserve"> </w:t>
      </w:r>
      <w:r w:rsidRPr="00D058B1">
        <w:rPr>
          <w:rFonts w:ascii="Calibri" w:hAnsi="Calibri" w:cs="Calibri"/>
          <w:b/>
          <w:spacing w:val="-3"/>
          <w:sz w:val="22"/>
          <w:szCs w:val="22"/>
        </w:rPr>
        <w:t xml:space="preserve">UNDERGRADUATE SUMMER VACATION SCHOLARSHIP AWARDS – FINAL SUMMARY REPORT FORM </w:t>
      </w:r>
      <w:r>
        <w:rPr>
          <w:rFonts w:ascii="Calibri" w:hAnsi="Calibri" w:cs="Calibri"/>
          <w:b/>
          <w:spacing w:val="-3"/>
          <w:sz w:val="22"/>
          <w:szCs w:val="22"/>
        </w:rPr>
        <w:t>2018/19</w:t>
      </w:r>
    </w:p>
    <w:p w14:paraId="39188CC8" w14:textId="77777777" w:rsidR="00B32418" w:rsidRPr="00D058B1" w:rsidRDefault="00B32418" w:rsidP="00B32418">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sidRPr="00D058B1">
        <w:rPr>
          <w:rFonts w:ascii="Calibri" w:hAnsi="Calibri" w:cs="Calibri"/>
          <w:b/>
          <w:i/>
          <w:sz w:val="22"/>
          <w:szCs w:val="22"/>
        </w:rPr>
        <w:t>NB: This whole report will be posted on the Society’s website therefore authors should NOT include sensitive material or data that they do not want disclosed at this time.</w:t>
      </w:r>
    </w:p>
    <w:p w14:paraId="7DDD9BC2" w14:textId="77777777" w:rsidR="00B32418" w:rsidRPr="00D058B1" w:rsidRDefault="00B32418" w:rsidP="00B32418">
      <w:pPr>
        <w:suppressAutoHyphens/>
        <w:rPr>
          <w:rFonts w:ascii="Calibri" w:hAnsi="Calibri" w:cs="Calibri"/>
          <w:b/>
          <w:sz w:val="22"/>
          <w:szCs w:val="22"/>
        </w:rPr>
      </w:pPr>
    </w:p>
    <w:p w14:paraId="39AD7024" w14:textId="77777777" w:rsidR="00B32418" w:rsidRPr="008508F9" w:rsidRDefault="00B32418" w:rsidP="00B32418">
      <w:pPr>
        <w:suppressAutoHyphens/>
        <w:rPr>
          <w:rFonts w:ascii="Calibri" w:hAnsi="Calibri" w:cs="Calibri"/>
          <w:b/>
          <w:sz w:val="22"/>
          <w:szCs w:val="22"/>
        </w:rPr>
      </w:pPr>
    </w:p>
    <w:p w14:paraId="4DB3E8EC" w14:textId="77777777" w:rsidR="00B32418" w:rsidRPr="008508F9" w:rsidRDefault="00B32418" w:rsidP="00B32418">
      <w:pPr>
        <w:suppressAutoHyphens/>
        <w:rPr>
          <w:rFonts w:ascii="Calibri" w:hAnsi="Calibri" w:cs="Calibri"/>
          <w:b/>
          <w:sz w:val="22"/>
          <w:szCs w:val="22"/>
        </w:rPr>
      </w:pPr>
    </w:p>
    <w:p w14:paraId="09FB8965" w14:textId="77777777" w:rsidR="00B32418" w:rsidRPr="008508F9" w:rsidRDefault="00B32418" w:rsidP="00B32418">
      <w:pPr>
        <w:suppressAutoHyphens/>
        <w:rPr>
          <w:rFonts w:ascii="Calibri" w:hAnsi="Calibri" w:cs="Calibri"/>
          <w:b/>
          <w:sz w:val="22"/>
          <w:szCs w:val="22"/>
        </w:rPr>
      </w:pPr>
      <w:r w:rsidRPr="008508F9">
        <w:rPr>
          <w:rFonts w:ascii="Calibri" w:hAnsi="Calibri" w:cs="Calibri"/>
          <w:b/>
          <w:sz w:val="22"/>
          <w:szCs w:val="22"/>
        </w:rPr>
        <w:t>Name of student:</w:t>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p>
    <w:p w14:paraId="11D28B23" w14:textId="77777777" w:rsidR="00B32418" w:rsidRPr="008508F9"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Amy Wilkinson</w:t>
      </w:r>
    </w:p>
    <w:p w14:paraId="55306DF8" w14:textId="77777777" w:rsidR="00B32418" w:rsidRPr="008508F9" w:rsidRDefault="00B32418" w:rsidP="00B32418">
      <w:pPr>
        <w:suppressAutoHyphens/>
        <w:rPr>
          <w:rFonts w:ascii="Calibri" w:hAnsi="Calibri" w:cs="Calibri"/>
          <w:b/>
          <w:sz w:val="22"/>
          <w:szCs w:val="22"/>
        </w:rPr>
      </w:pPr>
      <w:r w:rsidRPr="008508F9">
        <w:rPr>
          <w:rFonts w:ascii="Calibri" w:hAnsi="Calibri" w:cs="Calibri"/>
          <w:b/>
          <w:sz w:val="22"/>
          <w:szCs w:val="22"/>
        </w:rPr>
        <w:t>Name of supervisor(s):</w:t>
      </w:r>
    </w:p>
    <w:p w14:paraId="3DF79C09" w14:textId="77777777" w:rsidR="00B32418" w:rsidRPr="008508F9"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Professor Graham Burton &amp; Dr Tereza </w:t>
      </w:r>
      <w:proofErr w:type="spellStart"/>
      <w:r>
        <w:rPr>
          <w:rFonts w:ascii="Calibri" w:hAnsi="Calibri" w:cs="Calibri"/>
          <w:sz w:val="22"/>
          <w:szCs w:val="22"/>
        </w:rPr>
        <w:t>Cindrova</w:t>
      </w:r>
      <w:proofErr w:type="spellEnd"/>
      <w:r>
        <w:rPr>
          <w:rFonts w:ascii="Calibri" w:hAnsi="Calibri" w:cs="Calibri"/>
          <w:sz w:val="22"/>
          <w:szCs w:val="22"/>
        </w:rPr>
        <w:t>-Davies</w:t>
      </w:r>
    </w:p>
    <w:p w14:paraId="5F29D00C" w14:textId="77777777" w:rsidR="00B32418" w:rsidRPr="008508F9" w:rsidRDefault="00B32418" w:rsidP="00B32418">
      <w:pPr>
        <w:suppressAutoHyphens/>
        <w:rPr>
          <w:rFonts w:ascii="Calibri" w:hAnsi="Calibri" w:cs="Calibri"/>
          <w:b/>
          <w:sz w:val="22"/>
          <w:szCs w:val="22"/>
        </w:rPr>
      </w:pPr>
      <w:r w:rsidRPr="008508F9">
        <w:rPr>
          <w:rFonts w:ascii="Calibri" w:hAnsi="Calibri" w:cs="Calibri"/>
          <w:b/>
          <w:sz w:val="22"/>
          <w:szCs w:val="22"/>
        </w:rPr>
        <w:t>Project Title: (no more than 220 characters)</w:t>
      </w:r>
    </w:p>
    <w:p w14:paraId="621F40D6" w14:textId="77777777" w:rsidR="00B32418" w:rsidRPr="008508F9"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Signalling pathways involved in the functional response of human endometrial gland organoids to early pregnancy hormones</w:t>
      </w:r>
    </w:p>
    <w:p w14:paraId="05757E65" w14:textId="602718B7" w:rsidR="00B32418" w:rsidRPr="00982B5A" w:rsidRDefault="00B32418" w:rsidP="00982B5A">
      <w:pPr>
        <w:suppressAutoHyphens/>
        <w:rPr>
          <w:rFonts w:ascii="Calibri" w:hAnsi="Calibri" w:cs="Calibri"/>
          <w:b/>
          <w:sz w:val="22"/>
          <w:szCs w:val="22"/>
        </w:rPr>
      </w:pPr>
      <w:r w:rsidRPr="008508F9">
        <w:rPr>
          <w:rFonts w:ascii="Calibri" w:hAnsi="Calibri" w:cs="Calibri"/>
          <w:b/>
          <w:sz w:val="22"/>
          <w:szCs w:val="22"/>
        </w:rPr>
        <w:t>Project aims: (no more than 700 words)</w:t>
      </w:r>
    </w:p>
    <w:p w14:paraId="077E9F65" w14:textId="4A2CA572"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Contrary</w:t>
      </w:r>
      <w:r w:rsidRPr="0062456C">
        <w:rPr>
          <w:rFonts w:ascii="Calibri" w:hAnsi="Calibri" w:cs="Calibri"/>
          <w:bCs/>
          <w:sz w:val="22"/>
          <w:szCs w:val="22"/>
        </w:rPr>
        <w:t xml:space="preserve"> to existing dogma, maternal blood flow to the placenta is not fully established until the end of the first trimester</w:t>
      </w:r>
      <w:r w:rsidR="00273F7A">
        <w:rPr>
          <w:rFonts w:ascii="Calibri" w:hAnsi="Calibri" w:cs="Calibri"/>
          <w:bCs/>
          <w:sz w:val="22"/>
          <w:szCs w:val="22"/>
        </w:rPr>
        <w:t xml:space="preserve"> of pregnancy</w:t>
      </w:r>
      <w:r w:rsidRPr="0062456C">
        <w:rPr>
          <w:rFonts w:ascii="Calibri" w:hAnsi="Calibri" w:cs="Calibri"/>
          <w:bCs/>
          <w:sz w:val="22"/>
          <w:szCs w:val="22"/>
        </w:rPr>
        <w:t>.  Instead, the conceptus is supported by secretions from the endometrial glands during th</w:t>
      </w:r>
      <w:r>
        <w:rPr>
          <w:rFonts w:ascii="Calibri" w:hAnsi="Calibri" w:cs="Calibri"/>
          <w:bCs/>
          <w:sz w:val="22"/>
          <w:szCs w:val="22"/>
        </w:rPr>
        <w:t>is</w:t>
      </w:r>
      <w:r w:rsidRPr="0062456C">
        <w:rPr>
          <w:rFonts w:ascii="Calibri" w:hAnsi="Calibri" w:cs="Calibri"/>
          <w:bCs/>
          <w:sz w:val="22"/>
          <w:szCs w:val="22"/>
        </w:rPr>
        <w:t xml:space="preserve"> critical period of organ development. All mammalian uteri contain endometrial glands that secrete</w:t>
      </w:r>
      <w:r w:rsidR="00273F7A">
        <w:rPr>
          <w:rFonts w:ascii="Calibri" w:hAnsi="Calibri" w:cs="Calibri"/>
          <w:bCs/>
          <w:sz w:val="22"/>
          <w:szCs w:val="22"/>
        </w:rPr>
        <w:t xml:space="preserve"> </w:t>
      </w:r>
      <w:r w:rsidR="00273F7A" w:rsidRPr="0062456C">
        <w:rPr>
          <w:rFonts w:ascii="Calibri" w:hAnsi="Calibri" w:cs="Calibri"/>
          <w:bCs/>
          <w:sz w:val="22"/>
          <w:szCs w:val="22"/>
        </w:rPr>
        <w:t>a complex array of</w:t>
      </w:r>
      <w:r w:rsidR="00273F7A">
        <w:rPr>
          <w:rFonts w:ascii="Calibri" w:hAnsi="Calibri" w:cs="Calibri"/>
          <w:bCs/>
          <w:sz w:val="22"/>
          <w:szCs w:val="22"/>
        </w:rPr>
        <w:t xml:space="preserve"> molecules including</w:t>
      </w:r>
      <w:r w:rsidRPr="0062456C">
        <w:rPr>
          <w:rFonts w:ascii="Calibri" w:hAnsi="Calibri" w:cs="Calibri"/>
          <w:bCs/>
          <w:sz w:val="22"/>
          <w:szCs w:val="22"/>
        </w:rPr>
        <w:t xml:space="preserve"> glucose, proteins, enzymes, growth factors, cytokines, hormones, transport proteins, lipids and other substances, collectively termed </w:t>
      </w:r>
      <w:proofErr w:type="spellStart"/>
      <w:r w:rsidRPr="0062456C">
        <w:rPr>
          <w:rFonts w:ascii="Calibri" w:hAnsi="Calibri" w:cs="Calibri"/>
          <w:bCs/>
          <w:sz w:val="22"/>
          <w:szCs w:val="22"/>
        </w:rPr>
        <w:t>histotroph</w:t>
      </w:r>
      <w:proofErr w:type="spellEnd"/>
      <w:r w:rsidRPr="0062456C">
        <w:rPr>
          <w:rFonts w:ascii="Calibri" w:hAnsi="Calibri" w:cs="Calibri"/>
          <w:bCs/>
          <w:sz w:val="22"/>
          <w:szCs w:val="22"/>
        </w:rPr>
        <w:t xml:space="preserve"> or uterine milk. The importance of the glandular secretions for </w:t>
      </w:r>
      <w:r w:rsidR="00273F7A">
        <w:rPr>
          <w:rFonts w:ascii="Calibri" w:hAnsi="Calibri" w:cs="Calibri"/>
          <w:bCs/>
          <w:sz w:val="22"/>
          <w:szCs w:val="22"/>
        </w:rPr>
        <w:t xml:space="preserve">the </w:t>
      </w:r>
      <w:r w:rsidRPr="0062456C">
        <w:rPr>
          <w:rFonts w:ascii="Calibri" w:hAnsi="Calibri" w:cs="Calibri"/>
          <w:bCs/>
          <w:sz w:val="22"/>
          <w:szCs w:val="22"/>
        </w:rPr>
        <w:t>survival and normal development of the conceptus during early pregnancy is well established in domestic species</w:t>
      </w:r>
      <w:r>
        <w:rPr>
          <w:rFonts w:ascii="Calibri" w:hAnsi="Calibri" w:cs="Calibri"/>
          <w:bCs/>
          <w:sz w:val="22"/>
          <w:szCs w:val="22"/>
        </w:rPr>
        <w:t xml:space="preserve">. </w:t>
      </w:r>
      <w:r w:rsidRPr="0062456C">
        <w:rPr>
          <w:rFonts w:ascii="Calibri" w:hAnsi="Calibri" w:cs="Calibri"/>
          <w:bCs/>
          <w:sz w:val="22"/>
          <w:szCs w:val="22"/>
        </w:rPr>
        <w:t>Paracrine signalling between the conceptus and the endometrium increases the secretion of uterine milk proteins in early pregnancy, constituting a servomechanism by which the nutritional demands of the embryo are met. Thus, in the sheep, horse, rabbit and pig, expression and secretion of growth factors, such as EGF</w:t>
      </w:r>
      <w:r>
        <w:rPr>
          <w:rFonts w:ascii="Calibri" w:hAnsi="Calibri" w:cs="Calibri"/>
          <w:bCs/>
          <w:sz w:val="22"/>
          <w:szCs w:val="22"/>
        </w:rPr>
        <w:t>,</w:t>
      </w:r>
      <w:r w:rsidRPr="0062456C">
        <w:rPr>
          <w:rFonts w:ascii="Calibri" w:hAnsi="Calibri" w:cs="Calibri"/>
          <w:bCs/>
          <w:sz w:val="22"/>
          <w:szCs w:val="22"/>
        </w:rPr>
        <w:t xml:space="preserve"> and uterine milk proteins, such as glycodelin, from the glands increases in early pregnancy.</w:t>
      </w:r>
      <w:r>
        <w:rPr>
          <w:rFonts w:ascii="Calibri" w:hAnsi="Calibri" w:cs="Calibri"/>
          <w:bCs/>
          <w:sz w:val="22"/>
          <w:szCs w:val="22"/>
        </w:rPr>
        <w:t xml:space="preserve"> R</w:t>
      </w:r>
      <w:r w:rsidRPr="0062456C">
        <w:rPr>
          <w:rFonts w:ascii="Calibri" w:hAnsi="Calibri" w:cs="Calibri"/>
          <w:bCs/>
          <w:sz w:val="22"/>
          <w:szCs w:val="22"/>
        </w:rPr>
        <w:t>ecently</w:t>
      </w:r>
      <w:r>
        <w:rPr>
          <w:rFonts w:ascii="Calibri" w:hAnsi="Calibri" w:cs="Calibri"/>
          <w:bCs/>
          <w:sz w:val="22"/>
          <w:szCs w:val="22"/>
        </w:rPr>
        <w:t>,</w:t>
      </w:r>
      <w:r w:rsidRPr="0062456C">
        <w:rPr>
          <w:rFonts w:ascii="Calibri" w:hAnsi="Calibri" w:cs="Calibri"/>
          <w:bCs/>
          <w:sz w:val="22"/>
          <w:szCs w:val="22"/>
        </w:rPr>
        <w:t xml:space="preserve"> human endometrial gland organoids</w:t>
      </w:r>
      <w:r>
        <w:rPr>
          <w:rFonts w:ascii="Calibri" w:hAnsi="Calibri" w:cs="Calibri"/>
          <w:bCs/>
          <w:sz w:val="22"/>
          <w:szCs w:val="22"/>
        </w:rPr>
        <w:t xml:space="preserve"> have been </w:t>
      </w:r>
      <w:r w:rsidRPr="0062456C">
        <w:rPr>
          <w:rFonts w:ascii="Calibri" w:hAnsi="Calibri" w:cs="Calibri"/>
          <w:bCs/>
          <w:sz w:val="22"/>
          <w:szCs w:val="22"/>
        </w:rPr>
        <w:t xml:space="preserve">established and characterised.  The organoids are self-organising, genetically stable, 3D culture systems containing both progenitor and differentiated cells that resemble the tissue of origin.  The aim of this project </w:t>
      </w:r>
      <w:r>
        <w:rPr>
          <w:rFonts w:ascii="Calibri" w:hAnsi="Calibri" w:cs="Calibri"/>
          <w:bCs/>
          <w:sz w:val="22"/>
          <w:szCs w:val="22"/>
        </w:rPr>
        <w:t>wa</w:t>
      </w:r>
      <w:r w:rsidRPr="0062456C">
        <w:rPr>
          <w:rFonts w:ascii="Calibri" w:hAnsi="Calibri" w:cs="Calibri"/>
          <w:bCs/>
          <w:sz w:val="22"/>
          <w:szCs w:val="22"/>
        </w:rPr>
        <w:t>s to use these organoids to determine whether a similar servomechanism operates in humans</w:t>
      </w:r>
      <w:r>
        <w:rPr>
          <w:rFonts w:ascii="Calibri" w:hAnsi="Calibri" w:cs="Calibri"/>
          <w:bCs/>
          <w:sz w:val="22"/>
          <w:szCs w:val="22"/>
        </w:rPr>
        <w:t>, and if so, what signalling pathways mediate it</w:t>
      </w:r>
      <w:r w:rsidRPr="0062456C">
        <w:rPr>
          <w:rFonts w:ascii="Calibri" w:hAnsi="Calibri" w:cs="Calibri"/>
          <w:bCs/>
          <w:sz w:val="22"/>
          <w:szCs w:val="22"/>
        </w:rPr>
        <w:t xml:space="preserve">.  There </w:t>
      </w:r>
      <w:r>
        <w:rPr>
          <w:rFonts w:ascii="Calibri" w:hAnsi="Calibri" w:cs="Calibri"/>
          <w:bCs/>
          <w:sz w:val="22"/>
          <w:szCs w:val="22"/>
        </w:rPr>
        <w:t>we</w:t>
      </w:r>
      <w:r w:rsidRPr="0062456C">
        <w:rPr>
          <w:rFonts w:ascii="Calibri" w:hAnsi="Calibri" w:cs="Calibri"/>
          <w:bCs/>
          <w:sz w:val="22"/>
          <w:szCs w:val="22"/>
        </w:rPr>
        <w:t xml:space="preserve">re three specific </w:t>
      </w:r>
      <w:r w:rsidR="00273F7A">
        <w:rPr>
          <w:rFonts w:ascii="Calibri" w:hAnsi="Calibri" w:cs="Calibri"/>
          <w:bCs/>
          <w:sz w:val="22"/>
          <w:szCs w:val="22"/>
        </w:rPr>
        <w:t>points</w:t>
      </w:r>
      <w:r>
        <w:rPr>
          <w:rFonts w:ascii="Calibri" w:hAnsi="Calibri" w:cs="Calibri"/>
          <w:bCs/>
          <w:sz w:val="22"/>
          <w:szCs w:val="22"/>
        </w:rPr>
        <w:t xml:space="preserve"> thi</w:t>
      </w:r>
      <w:r w:rsidRPr="0062456C">
        <w:rPr>
          <w:rFonts w:ascii="Calibri" w:hAnsi="Calibri" w:cs="Calibri"/>
          <w:bCs/>
          <w:sz w:val="22"/>
          <w:szCs w:val="22"/>
        </w:rPr>
        <w:t>s studentship</w:t>
      </w:r>
      <w:r w:rsidR="00273F7A">
        <w:rPr>
          <w:rFonts w:ascii="Calibri" w:hAnsi="Calibri" w:cs="Calibri"/>
          <w:bCs/>
          <w:sz w:val="22"/>
          <w:szCs w:val="22"/>
        </w:rPr>
        <w:t xml:space="preserve"> aimed to address</w:t>
      </w:r>
      <w:r w:rsidRPr="0062456C">
        <w:rPr>
          <w:rFonts w:ascii="Calibri" w:hAnsi="Calibri" w:cs="Calibri"/>
          <w:bCs/>
          <w:sz w:val="22"/>
          <w:szCs w:val="22"/>
        </w:rPr>
        <w:t>:</w:t>
      </w:r>
    </w:p>
    <w:p w14:paraId="1FB589BC"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271B2F0" w14:textId="3DAAF3D3" w:rsidR="00B32418" w:rsidRPr="006D6D81" w:rsidRDefault="006D6D81" w:rsidP="006D6D81">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6D6D81">
        <w:rPr>
          <w:rFonts w:ascii="Calibri" w:hAnsi="Calibri" w:cs="Calibri"/>
          <w:bCs/>
          <w:sz w:val="22"/>
          <w:szCs w:val="22"/>
        </w:rPr>
        <w:t>1)</w:t>
      </w:r>
      <w:r>
        <w:rPr>
          <w:rFonts w:ascii="Calibri" w:hAnsi="Calibri" w:cs="Calibri"/>
          <w:bCs/>
          <w:sz w:val="22"/>
          <w:szCs w:val="22"/>
        </w:rPr>
        <w:t xml:space="preserve"> </w:t>
      </w:r>
      <w:r>
        <w:rPr>
          <w:rFonts w:ascii="Calibri" w:hAnsi="Calibri" w:cs="Calibri"/>
          <w:bCs/>
          <w:sz w:val="22"/>
          <w:szCs w:val="22"/>
        </w:rPr>
        <w:tab/>
      </w:r>
      <w:r w:rsidR="00B32418" w:rsidRPr="006D6D81">
        <w:rPr>
          <w:rFonts w:ascii="Calibri" w:hAnsi="Calibri" w:cs="Calibri"/>
          <w:bCs/>
          <w:sz w:val="22"/>
          <w:szCs w:val="22"/>
        </w:rPr>
        <w:t>What is the functional response of human endometrial gland organoids to pregnancy hormones?</w:t>
      </w:r>
    </w:p>
    <w:p w14:paraId="2EEA5929" w14:textId="2DD3F502" w:rsidR="00B32418" w:rsidRDefault="00B32418" w:rsidP="006D6D81">
      <w:pPr>
        <w:pBdr>
          <w:top w:val="single" w:sz="4" w:space="1" w:color="auto"/>
          <w:left w:val="single" w:sz="4" w:space="4" w:color="auto"/>
          <w:bottom w:val="single" w:sz="4" w:space="1" w:color="auto"/>
          <w:right w:val="single" w:sz="4" w:space="4" w:color="auto"/>
        </w:pBdr>
        <w:suppressAutoHyphens/>
        <w:spacing w:before="240"/>
        <w:rPr>
          <w:rFonts w:ascii="Calibri" w:hAnsi="Calibri" w:cs="Calibri"/>
          <w:bCs/>
          <w:sz w:val="22"/>
          <w:szCs w:val="22"/>
        </w:rPr>
      </w:pPr>
      <w:r w:rsidRPr="0062456C">
        <w:rPr>
          <w:rFonts w:ascii="Calibri" w:hAnsi="Calibri" w:cs="Calibri"/>
          <w:bCs/>
          <w:sz w:val="22"/>
          <w:szCs w:val="22"/>
        </w:rPr>
        <w:t>This aim address</w:t>
      </w:r>
      <w:r>
        <w:rPr>
          <w:rFonts w:ascii="Calibri" w:hAnsi="Calibri" w:cs="Calibri"/>
          <w:bCs/>
          <w:sz w:val="22"/>
          <w:szCs w:val="22"/>
        </w:rPr>
        <w:t>es</w:t>
      </w:r>
      <w:r w:rsidRPr="0062456C">
        <w:rPr>
          <w:rFonts w:ascii="Calibri" w:hAnsi="Calibri" w:cs="Calibri"/>
          <w:bCs/>
          <w:sz w:val="22"/>
          <w:szCs w:val="22"/>
        </w:rPr>
        <w:t xml:space="preserve"> the functional response of glands to hormonal stimulation in terms of their uterine milk production</w:t>
      </w:r>
      <w:r>
        <w:rPr>
          <w:rFonts w:ascii="Calibri" w:hAnsi="Calibri" w:cs="Calibri"/>
          <w:bCs/>
          <w:sz w:val="22"/>
          <w:szCs w:val="22"/>
        </w:rPr>
        <w:t>, s</w:t>
      </w:r>
      <w:r w:rsidRPr="0062456C">
        <w:rPr>
          <w:rFonts w:ascii="Calibri" w:hAnsi="Calibri" w:cs="Calibri"/>
          <w:bCs/>
          <w:sz w:val="22"/>
          <w:szCs w:val="22"/>
        </w:rPr>
        <w:t>pecifically the production of glycodelin</w:t>
      </w:r>
      <w:r>
        <w:rPr>
          <w:rFonts w:ascii="Calibri" w:hAnsi="Calibri" w:cs="Calibri"/>
          <w:bCs/>
          <w:sz w:val="22"/>
          <w:szCs w:val="22"/>
        </w:rPr>
        <w:t xml:space="preserve"> and EGF, in order to establish if they are indeed upregulated by early pregnancy hormones as hypothesised.</w:t>
      </w:r>
    </w:p>
    <w:p w14:paraId="6F6B47AB"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3EB74A5" w14:textId="363193FA" w:rsidR="006D6D81" w:rsidRPr="0062456C" w:rsidRDefault="00B32418" w:rsidP="00982B5A">
      <w:pPr>
        <w:pBdr>
          <w:top w:val="single" w:sz="4" w:space="1" w:color="auto"/>
          <w:left w:val="single" w:sz="4" w:space="4" w:color="auto"/>
          <w:bottom w:val="single" w:sz="4" w:space="1" w:color="auto"/>
          <w:right w:val="single" w:sz="4" w:space="4" w:color="auto"/>
        </w:pBdr>
        <w:suppressAutoHyphens/>
        <w:spacing w:after="240"/>
        <w:ind w:left="720" w:hanging="720"/>
        <w:rPr>
          <w:rFonts w:ascii="Calibri" w:hAnsi="Calibri" w:cs="Calibri"/>
          <w:bCs/>
          <w:sz w:val="22"/>
          <w:szCs w:val="22"/>
        </w:rPr>
      </w:pPr>
      <w:r>
        <w:rPr>
          <w:rFonts w:ascii="Calibri" w:hAnsi="Calibri" w:cs="Calibri"/>
          <w:bCs/>
          <w:sz w:val="22"/>
          <w:szCs w:val="22"/>
        </w:rPr>
        <w:t>2)</w:t>
      </w:r>
      <w:r w:rsidR="006D6D81">
        <w:rPr>
          <w:rFonts w:ascii="Calibri" w:hAnsi="Calibri" w:cs="Calibri"/>
          <w:bCs/>
          <w:sz w:val="22"/>
          <w:szCs w:val="22"/>
        </w:rPr>
        <w:tab/>
      </w:r>
      <w:r>
        <w:rPr>
          <w:rFonts w:ascii="Calibri" w:hAnsi="Calibri" w:cs="Calibri"/>
          <w:bCs/>
          <w:sz w:val="22"/>
          <w:szCs w:val="22"/>
        </w:rPr>
        <w:t xml:space="preserve"> </w:t>
      </w:r>
      <w:r w:rsidRPr="0062456C">
        <w:rPr>
          <w:rFonts w:ascii="Calibri" w:hAnsi="Calibri" w:cs="Calibri"/>
          <w:bCs/>
          <w:sz w:val="22"/>
          <w:szCs w:val="22"/>
        </w:rPr>
        <w:t xml:space="preserve">What are the signalling pathways mediating </w:t>
      </w:r>
      <w:r w:rsidR="00273F7A">
        <w:rPr>
          <w:rFonts w:ascii="Calibri" w:hAnsi="Calibri" w:cs="Calibri"/>
          <w:bCs/>
          <w:sz w:val="22"/>
          <w:szCs w:val="22"/>
        </w:rPr>
        <w:t xml:space="preserve">the </w:t>
      </w:r>
      <w:r w:rsidRPr="0062456C">
        <w:rPr>
          <w:rFonts w:ascii="Calibri" w:hAnsi="Calibri" w:cs="Calibri"/>
          <w:bCs/>
          <w:sz w:val="22"/>
          <w:szCs w:val="22"/>
        </w:rPr>
        <w:t>endometrial response to pregnancy hormones in humans?</w:t>
      </w:r>
    </w:p>
    <w:p w14:paraId="58E67F29" w14:textId="77777777" w:rsidR="00B32418" w:rsidRPr="0062456C"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62456C">
        <w:rPr>
          <w:rFonts w:ascii="Calibri" w:hAnsi="Calibri" w:cs="Calibri"/>
          <w:bCs/>
          <w:sz w:val="22"/>
          <w:szCs w:val="22"/>
        </w:rPr>
        <w:t>In the sheep, the glands undergo hyperplasia between days 15 and 50 post-fertilisation. Exposure to interferon</w:t>
      </w:r>
      <w:r>
        <w:rPr>
          <w:rFonts w:ascii="Calibri" w:hAnsi="Calibri" w:cs="Calibri"/>
          <w:bCs/>
          <w:sz w:val="22"/>
          <w:szCs w:val="22"/>
        </w:rPr>
        <w:t>-τ</w:t>
      </w:r>
      <w:r w:rsidRPr="0062456C">
        <w:rPr>
          <w:rFonts w:ascii="Calibri" w:hAnsi="Calibri" w:cs="Calibri"/>
          <w:bCs/>
          <w:sz w:val="22"/>
          <w:szCs w:val="22"/>
        </w:rPr>
        <w:t>, placental lactogens and placental growth hormone activates the JAK/STAT</w:t>
      </w:r>
      <w:r>
        <w:rPr>
          <w:rFonts w:ascii="Calibri" w:hAnsi="Calibri" w:cs="Calibri"/>
          <w:bCs/>
          <w:sz w:val="22"/>
          <w:szCs w:val="22"/>
        </w:rPr>
        <w:t xml:space="preserve"> </w:t>
      </w:r>
      <w:r w:rsidRPr="0062456C">
        <w:rPr>
          <w:rFonts w:ascii="Calibri" w:hAnsi="Calibri" w:cs="Calibri"/>
          <w:bCs/>
          <w:sz w:val="22"/>
          <w:szCs w:val="22"/>
        </w:rPr>
        <w:t>pathways</w:t>
      </w:r>
      <w:r>
        <w:rPr>
          <w:rFonts w:ascii="Calibri" w:hAnsi="Calibri" w:cs="Calibri"/>
          <w:bCs/>
          <w:sz w:val="22"/>
          <w:szCs w:val="22"/>
        </w:rPr>
        <w:t>, specifically involving STAT5</w:t>
      </w:r>
      <w:r w:rsidRPr="0062456C">
        <w:rPr>
          <w:rFonts w:ascii="Calibri" w:hAnsi="Calibri" w:cs="Calibri"/>
          <w:bCs/>
          <w:sz w:val="22"/>
          <w:szCs w:val="22"/>
        </w:rPr>
        <w:t xml:space="preserve">. In the human, we speculate that </w:t>
      </w:r>
      <w:proofErr w:type="spellStart"/>
      <w:r w:rsidRPr="0062456C">
        <w:rPr>
          <w:rFonts w:ascii="Calibri" w:hAnsi="Calibri" w:cs="Calibri"/>
          <w:bCs/>
          <w:sz w:val="22"/>
          <w:szCs w:val="22"/>
        </w:rPr>
        <w:t>hCG</w:t>
      </w:r>
      <w:proofErr w:type="spellEnd"/>
      <w:r w:rsidRPr="0062456C">
        <w:rPr>
          <w:rFonts w:ascii="Calibri" w:hAnsi="Calibri" w:cs="Calibri"/>
          <w:bCs/>
          <w:sz w:val="22"/>
          <w:szCs w:val="22"/>
        </w:rPr>
        <w:t xml:space="preserve"> plays the role of interferon</w:t>
      </w:r>
      <w:r>
        <w:rPr>
          <w:rFonts w:ascii="Calibri" w:hAnsi="Calibri" w:cs="Calibri"/>
          <w:bCs/>
          <w:sz w:val="22"/>
          <w:szCs w:val="22"/>
        </w:rPr>
        <w:t>-τ,</w:t>
      </w:r>
      <w:r w:rsidRPr="0062456C">
        <w:rPr>
          <w:rFonts w:ascii="Calibri" w:hAnsi="Calibri" w:cs="Calibri"/>
          <w:bCs/>
          <w:sz w:val="22"/>
          <w:szCs w:val="22"/>
        </w:rPr>
        <w:t xml:space="preserve"> as the molecule of recognition of pregnancy.  </w:t>
      </w:r>
      <w:r>
        <w:rPr>
          <w:rFonts w:ascii="Calibri" w:hAnsi="Calibri" w:cs="Calibri"/>
          <w:bCs/>
          <w:sz w:val="22"/>
          <w:szCs w:val="22"/>
        </w:rPr>
        <w:t>As well as</w:t>
      </w:r>
      <w:r w:rsidRPr="0062456C">
        <w:rPr>
          <w:rFonts w:ascii="Calibri" w:hAnsi="Calibri" w:cs="Calibri"/>
          <w:bCs/>
          <w:sz w:val="22"/>
          <w:szCs w:val="22"/>
        </w:rPr>
        <w:t xml:space="preserve"> the pathways described in the domestic species, </w:t>
      </w:r>
      <w:r w:rsidRPr="0062456C">
        <w:rPr>
          <w:rFonts w:ascii="Calibri" w:hAnsi="Calibri" w:cs="Calibri"/>
          <w:bCs/>
          <w:sz w:val="22"/>
          <w:szCs w:val="22"/>
        </w:rPr>
        <w:lastRenderedPageBreak/>
        <w:t>additional stimulation is likely to come from the decidual cells, which secrete high levels of prolactin. The aim</w:t>
      </w:r>
      <w:r>
        <w:rPr>
          <w:rFonts w:ascii="Calibri" w:hAnsi="Calibri" w:cs="Calibri"/>
          <w:bCs/>
          <w:sz w:val="22"/>
          <w:szCs w:val="22"/>
        </w:rPr>
        <w:t>s</w:t>
      </w:r>
      <w:r w:rsidRPr="0062456C">
        <w:rPr>
          <w:rFonts w:ascii="Calibri" w:hAnsi="Calibri" w:cs="Calibri"/>
          <w:bCs/>
          <w:sz w:val="22"/>
          <w:szCs w:val="22"/>
        </w:rPr>
        <w:t xml:space="preserve"> </w:t>
      </w:r>
      <w:r>
        <w:rPr>
          <w:rFonts w:ascii="Calibri" w:hAnsi="Calibri" w:cs="Calibri"/>
          <w:bCs/>
          <w:sz w:val="22"/>
          <w:szCs w:val="22"/>
        </w:rPr>
        <w:t>were</w:t>
      </w:r>
      <w:r w:rsidRPr="0062456C">
        <w:rPr>
          <w:rFonts w:ascii="Calibri" w:hAnsi="Calibri" w:cs="Calibri"/>
          <w:bCs/>
          <w:sz w:val="22"/>
          <w:szCs w:val="22"/>
        </w:rPr>
        <w:t xml:space="preserve"> to: </w:t>
      </w:r>
    </w:p>
    <w:p w14:paraId="1DA92D80" w14:textId="5457590A" w:rsidR="00B32418" w:rsidRPr="0062456C" w:rsidRDefault="00B32418" w:rsidP="00982B5A">
      <w:pPr>
        <w:pBdr>
          <w:top w:val="single" w:sz="4" w:space="1" w:color="auto"/>
          <w:left w:val="single" w:sz="4" w:space="4" w:color="auto"/>
          <w:bottom w:val="single" w:sz="4" w:space="1" w:color="auto"/>
          <w:right w:val="single" w:sz="4" w:space="4" w:color="auto"/>
        </w:pBdr>
        <w:suppressAutoHyphens/>
        <w:ind w:left="720" w:hanging="720"/>
        <w:rPr>
          <w:rFonts w:ascii="Calibri" w:hAnsi="Calibri" w:cs="Calibri"/>
          <w:bCs/>
          <w:sz w:val="22"/>
          <w:szCs w:val="22"/>
        </w:rPr>
      </w:pPr>
      <w:proofErr w:type="spellStart"/>
      <w:r w:rsidRPr="00BE0748">
        <w:rPr>
          <w:rFonts w:ascii="Calibri" w:hAnsi="Calibri" w:cs="Calibri"/>
          <w:bCs/>
          <w:sz w:val="22"/>
          <w:szCs w:val="22"/>
        </w:rPr>
        <w:t>i</w:t>
      </w:r>
      <w:proofErr w:type="spellEnd"/>
      <w:r w:rsidRPr="00BE0748">
        <w:rPr>
          <w:rFonts w:ascii="Calibri" w:hAnsi="Calibri" w:cs="Calibri"/>
          <w:bCs/>
          <w:sz w:val="22"/>
          <w:szCs w:val="22"/>
        </w:rPr>
        <w:t>.</w:t>
      </w:r>
      <w:r>
        <w:rPr>
          <w:rFonts w:ascii="Calibri" w:hAnsi="Calibri" w:cs="Calibri"/>
          <w:bCs/>
          <w:sz w:val="22"/>
          <w:szCs w:val="22"/>
        </w:rPr>
        <w:t xml:space="preserve"> </w:t>
      </w:r>
      <w:r w:rsidR="00982B5A">
        <w:rPr>
          <w:rFonts w:ascii="Calibri" w:hAnsi="Calibri" w:cs="Calibri"/>
          <w:bCs/>
          <w:sz w:val="22"/>
          <w:szCs w:val="22"/>
        </w:rPr>
        <w:tab/>
      </w:r>
      <w:r w:rsidRPr="0062456C">
        <w:rPr>
          <w:rFonts w:ascii="Calibri" w:hAnsi="Calibri" w:cs="Calibri"/>
          <w:bCs/>
          <w:sz w:val="22"/>
          <w:szCs w:val="22"/>
        </w:rPr>
        <w:t>Analyse changes in the STAT, MAPK,</w:t>
      </w:r>
      <w:r>
        <w:rPr>
          <w:rFonts w:ascii="Calibri" w:hAnsi="Calibri" w:cs="Calibri"/>
          <w:bCs/>
          <w:sz w:val="22"/>
          <w:szCs w:val="22"/>
        </w:rPr>
        <w:t xml:space="preserve"> and</w:t>
      </w:r>
      <w:r w:rsidRPr="0062456C">
        <w:rPr>
          <w:rFonts w:ascii="Calibri" w:hAnsi="Calibri" w:cs="Calibri"/>
          <w:bCs/>
          <w:sz w:val="22"/>
          <w:szCs w:val="22"/>
        </w:rPr>
        <w:t xml:space="preserve"> </w:t>
      </w:r>
      <w:proofErr w:type="spellStart"/>
      <w:r w:rsidRPr="0062456C">
        <w:rPr>
          <w:rFonts w:ascii="Calibri" w:hAnsi="Calibri" w:cs="Calibri"/>
          <w:bCs/>
          <w:sz w:val="22"/>
          <w:szCs w:val="22"/>
        </w:rPr>
        <w:t>cJun</w:t>
      </w:r>
      <w:proofErr w:type="spellEnd"/>
      <w:r w:rsidRPr="0062456C">
        <w:rPr>
          <w:rFonts w:ascii="Calibri" w:hAnsi="Calibri" w:cs="Calibri"/>
          <w:bCs/>
          <w:sz w:val="22"/>
          <w:szCs w:val="22"/>
        </w:rPr>
        <w:t xml:space="preserve"> signalling pathways in response to pregnancy hormones using phosphorylation-sensitive antibodies.</w:t>
      </w:r>
      <w:r>
        <w:rPr>
          <w:rFonts w:ascii="Calibri" w:hAnsi="Calibri" w:cs="Calibri"/>
          <w:bCs/>
          <w:sz w:val="22"/>
          <w:szCs w:val="22"/>
        </w:rPr>
        <w:t xml:space="preserve"> </w:t>
      </w:r>
    </w:p>
    <w:p w14:paraId="7E435220" w14:textId="73046388" w:rsidR="00B32418" w:rsidRDefault="00B32418" w:rsidP="00982B5A">
      <w:pPr>
        <w:pBdr>
          <w:top w:val="single" w:sz="4" w:space="1" w:color="auto"/>
          <w:left w:val="single" w:sz="4" w:space="4" w:color="auto"/>
          <w:bottom w:val="single" w:sz="4" w:space="1" w:color="auto"/>
          <w:right w:val="single" w:sz="4" w:space="4" w:color="auto"/>
        </w:pBdr>
        <w:suppressAutoHyphens/>
        <w:ind w:left="720" w:hanging="720"/>
        <w:rPr>
          <w:rFonts w:ascii="Calibri" w:hAnsi="Calibri" w:cs="Calibri"/>
          <w:bCs/>
          <w:sz w:val="22"/>
          <w:szCs w:val="22"/>
        </w:rPr>
      </w:pPr>
      <w:r>
        <w:rPr>
          <w:rFonts w:ascii="Calibri" w:hAnsi="Calibri" w:cs="Calibri"/>
          <w:bCs/>
          <w:sz w:val="22"/>
          <w:szCs w:val="22"/>
        </w:rPr>
        <w:t>ii</w:t>
      </w:r>
      <w:r w:rsidRPr="0062456C">
        <w:rPr>
          <w:rFonts w:ascii="Calibri" w:hAnsi="Calibri" w:cs="Calibri"/>
          <w:bCs/>
          <w:sz w:val="22"/>
          <w:szCs w:val="22"/>
        </w:rPr>
        <w:t>.</w:t>
      </w:r>
      <w:r>
        <w:rPr>
          <w:rFonts w:ascii="Calibri" w:hAnsi="Calibri" w:cs="Calibri"/>
          <w:bCs/>
          <w:sz w:val="22"/>
          <w:szCs w:val="22"/>
        </w:rPr>
        <w:t xml:space="preserve"> </w:t>
      </w:r>
      <w:r w:rsidR="00982B5A">
        <w:rPr>
          <w:rFonts w:ascii="Calibri" w:hAnsi="Calibri" w:cs="Calibri"/>
          <w:bCs/>
          <w:sz w:val="22"/>
          <w:szCs w:val="22"/>
        </w:rPr>
        <w:tab/>
      </w:r>
      <w:r>
        <w:rPr>
          <w:rFonts w:ascii="Calibri" w:hAnsi="Calibri" w:cs="Calibri"/>
          <w:bCs/>
          <w:sz w:val="22"/>
          <w:szCs w:val="22"/>
        </w:rPr>
        <w:t>Test the functional relevance of any changes observed by culturing organoids in inhibitors and analysing their effect on uterine milk production.</w:t>
      </w:r>
    </w:p>
    <w:p w14:paraId="77B29287"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8AC3D75" w14:textId="511F626B"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3)  </w:t>
      </w:r>
      <w:r w:rsidR="00982B5A">
        <w:rPr>
          <w:rFonts w:ascii="Calibri" w:hAnsi="Calibri" w:cs="Calibri"/>
          <w:bCs/>
          <w:sz w:val="22"/>
          <w:szCs w:val="22"/>
        </w:rPr>
        <w:tab/>
      </w:r>
      <w:r w:rsidRPr="0062456C">
        <w:rPr>
          <w:rFonts w:ascii="Calibri" w:hAnsi="Calibri" w:cs="Calibri"/>
          <w:bCs/>
          <w:sz w:val="22"/>
          <w:szCs w:val="22"/>
        </w:rPr>
        <w:t>How do pregnancy hormones affect the gland signature in terms of their receptor profile?</w:t>
      </w:r>
    </w:p>
    <w:p w14:paraId="3C0F8554" w14:textId="77777777" w:rsidR="00982B5A" w:rsidRPr="0062456C" w:rsidRDefault="00982B5A"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C9F4994" w14:textId="6932E279" w:rsidR="00B32418" w:rsidRPr="00BE074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In the sheep, downregulation of the progesterone receptor</w:t>
      </w:r>
      <w:r w:rsidRPr="0062456C">
        <w:rPr>
          <w:rFonts w:ascii="Calibri" w:hAnsi="Calibri" w:cs="Calibri"/>
          <w:bCs/>
          <w:sz w:val="22"/>
          <w:szCs w:val="22"/>
        </w:rPr>
        <w:t xml:space="preserve"> </w:t>
      </w:r>
      <w:r>
        <w:rPr>
          <w:rFonts w:ascii="Calibri" w:hAnsi="Calibri" w:cs="Calibri"/>
          <w:bCs/>
          <w:sz w:val="22"/>
          <w:szCs w:val="22"/>
        </w:rPr>
        <w:t>is necessary to increase uterine milk production.</w:t>
      </w:r>
      <w:r w:rsidRPr="0062456C">
        <w:rPr>
          <w:rFonts w:ascii="Calibri" w:hAnsi="Calibri" w:cs="Calibri"/>
          <w:bCs/>
          <w:sz w:val="22"/>
          <w:szCs w:val="22"/>
        </w:rPr>
        <w:t xml:space="preserve"> The aim </w:t>
      </w:r>
      <w:r>
        <w:rPr>
          <w:rFonts w:ascii="Calibri" w:hAnsi="Calibri" w:cs="Calibri"/>
          <w:bCs/>
          <w:sz w:val="22"/>
          <w:szCs w:val="22"/>
        </w:rPr>
        <w:t xml:space="preserve">was </w:t>
      </w:r>
      <w:r w:rsidRPr="0062456C">
        <w:rPr>
          <w:rFonts w:ascii="Calibri" w:hAnsi="Calibri" w:cs="Calibri"/>
          <w:bCs/>
          <w:sz w:val="22"/>
          <w:szCs w:val="22"/>
        </w:rPr>
        <w:t xml:space="preserve">to </w:t>
      </w:r>
      <w:r>
        <w:rPr>
          <w:rFonts w:ascii="Calibri" w:hAnsi="Calibri" w:cs="Calibri"/>
          <w:bCs/>
          <w:sz w:val="22"/>
          <w:szCs w:val="22"/>
        </w:rPr>
        <w:t>see if this receptor is also downregulated in the human organoids in response to the hormones, and to analyse any changes in levels of additional receptors, such as the prolactin receptor and EGF receptor.</w:t>
      </w:r>
    </w:p>
    <w:p w14:paraId="7220E842" w14:textId="107B6734" w:rsidR="00B32418" w:rsidRPr="00982B5A" w:rsidRDefault="00B32418" w:rsidP="00982B5A">
      <w:pPr>
        <w:suppressAutoHyphens/>
        <w:rPr>
          <w:rFonts w:ascii="Calibri" w:hAnsi="Calibri" w:cs="Calibri"/>
          <w:b/>
          <w:sz w:val="22"/>
          <w:szCs w:val="22"/>
        </w:rPr>
      </w:pPr>
      <w:r w:rsidRPr="008508F9">
        <w:rPr>
          <w:rFonts w:ascii="Calibri" w:hAnsi="Calibri" w:cs="Calibri"/>
          <w:b/>
          <w:sz w:val="22"/>
          <w:szCs w:val="22"/>
        </w:rPr>
        <w:t>Project Outcomes and Experience Gained by the Student (no more than 700 words)</w:t>
      </w:r>
    </w:p>
    <w:p w14:paraId="162A0209" w14:textId="58392A49"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Human endometrial gland organoids were grown for 3 days, treated with </w:t>
      </w:r>
      <w:proofErr w:type="spellStart"/>
      <w:r>
        <w:rPr>
          <w:rFonts w:ascii="Calibri" w:hAnsi="Calibri" w:cs="Calibri"/>
          <w:bCs/>
          <w:sz w:val="22"/>
          <w:szCs w:val="22"/>
        </w:rPr>
        <w:t>estrogen</w:t>
      </w:r>
      <w:proofErr w:type="spellEnd"/>
      <w:r>
        <w:rPr>
          <w:rFonts w:ascii="Calibri" w:hAnsi="Calibri" w:cs="Calibri"/>
          <w:bCs/>
          <w:sz w:val="22"/>
          <w:szCs w:val="22"/>
        </w:rPr>
        <w:t xml:space="preserve"> for 3 days, and then subsequently cultured in either </w:t>
      </w:r>
      <w:proofErr w:type="spellStart"/>
      <w:r>
        <w:rPr>
          <w:rFonts w:ascii="Calibri" w:hAnsi="Calibri" w:cs="Calibri"/>
          <w:bCs/>
          <w:sz w:val="22"/>
          <w:szCs w:val="22"/>
        </w:rPr>
        <w:t>estrogen</w:t>
      </w:r>
      <w:proofErr w:type="spellEnd"/>
      <w:r>
        <w:rPr>
          <w:rFonts w:ascii="Calibri" w:hAnsi="Calibri" w:cs="Calibri"/>
          <w:bCs/>
          <w:sz w:val="22"/>
          <w:szCs w:val="22"/>
        </w:rPr>
        <w:t xml:space="preserve"> alone (E2), </w:t>
      </w:r>
      <w:proofErr w:type="spellStart"/>
      <w:r>
        <w:rPr>
          <w:rFonts w:ascii="Calibri" w:hAnsi="Calibri" w:cs="Calibri"/>
          <w:bCs/>
          <w:sz w:val="22"/>
          <w:szCs w:val="22"/>
        </w:rPr>
        <w:t>estrogen</w:t>
      </w:r>
      <w:proofErr w:type="spellEnd"/>
      <w:r>
        <w:rPr>
          <w:rFonts w:ascii="Calibri" w:hAnsi="Calibri" w:cs="Calibri"/>
          <w:bCs/>
          <w:sz w:val="22"/>
          <w:szCs w:val="22"/>
        </w:rPr>
        <w:t xml:space="preserve"> and progesterone (EP), or </w:t>
      </w:r>
      <w:proofErr w:type="spellStart"/>
      <w:r>
        <w:rPr>
          <w:rFonts w:ascii="Calibri" w:hAnsi="Calibri" w:cs="Calibri"/>
          <w:bCs/>
          <w:sz w:val="22"/>
          <w:szCs w:val="22"/>
        </w:rPr>
        <w:t>estrogen</w:t>
      </w:r>
      <w:proofErr w:type="spellEnd"/>
      <w:r>
        <w:rPr>
          <w:rFonts w:ascii="Calibri" w:hAnsi="Calibri" w:cs="Calibri"/>
          <w:bCs/>
          <w:sz w:val="22"/>
          <w:szCs w:val="22"/>
        </w:rPr>
        <w:t xml:space="preserve">, progesterone, </w:t>
      </w:r>
      <w:proofErr w:type="spellStart"/>
      <w:r>
        <w:rPr>
          <w:rFonts w:ascii="Calibri" w:hAnsi="Calibri" w:cs="Calibri"/>
          <w:bCs/>
          <w:sz w:val="22"/>
          <w:szCs w:val="22"/>
        </w:rPr>
        <w:t>hCG</w:t>
      </w:r>
      <w:proofErr w:type="spellEnd"/>
      <w:r>
        <w:rPr>
          <w:rFonts w:ascii="Calibri" w:hAnsi="Calibri" w:cs="Calibri"/>
          <w:bCs/>
          <w:sz w:val="22"/>
          <w:szCs w:val="22"/>
        </w:rPr>
        <w:t xml:space="preserve">, human placental lactogen and prolactin (All) for varying amounts of time between 6-48 hours. I was involved in culturing and processing the organoids for the experiments. This allowed me to learn aseptic technique, passaging, and different methods of </w:t>
      </w:r>
      <w:r w:rsidR="009E7517">
        <w:rPr>
          <w:rFonts w:ascii="Calibri" w:hAnsi="Calibri" w:cs="Calibri"/>
          <w:bCs/>
          <w:sz w:val="22"/>
          <w:szCs w:val="22"/>
        </w:rPr>
        <w:t>extract</w:t>
      </w:r>
      <w:r>
        <w:rPr>
          <w:rFonts w:ascii="Calibri" w:hAnsi="Calibri" w:cs="Calibri"/>
          <w:bCs/>
          <w:sz w:val="22"/>
          <w:szCs w:val="22"/>
        </w:rPr>
        <w:t>ing samples – skills that are transferable to other types of tissue and cell culture.</w:t>
      </w:r>
    </w:p>
    <w:p w14:paraId="649CDD4C"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0E29821" w14:textId="737B2E0D"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Samples were subject to Western blotting, immunohistochemistry and RT-qPCR. Throughout the project I became proficient in these techniques and gained a good knowledge of the theory behind them. This will be useful to me in any future laboratory work I will undertake. I was also involved in analysing the data obtained, giving me experience in using software packages like ImageJ and </w:t>
      </w:r>
      <w:proofErr w:type="spellStart"/>
      <w:r>
        <w:rPr>
          <w:rFonts w:ascii="Calibri" w:hAnsi="Calibri" w:cs="Calibri"/>
          <w:bCs/>
          <w:sz w:val="22"/>
          <w:szCs w:val="22"/>
        </w:rPr>
        <w:t>Graphpad</w:t>
      </w:r>
      <w:proofErr w:type="spellEnd"/>
      <w:r>
        <w:rPr>
          <w:rFonts w:ascii="Calibri" w:hAnsi="Calibri" w:cs="Calibri"/>
          <w:bCs/>
          <w:sz w:val="22"/>
          <w:szCs w:val="22"/>
        </w:rPr>
        <w:t xml:space="preserve"> prism. </w:t>
      </w:r>
    </w:p>
    <w:p w14:paraId="3FF31CEE"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6CA9A283" w14:textId="679B2529"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We found from our initial investigation that levels of glycodelin mRNA and protein were increased by the All treatment. In addition, we also found that EGF mRNA levels were higher in the All treatment compared to E2. This confirmed that early pregnancy hormones do indeed lead to increased uterine milk production in human endometrial gland organoids.</w:t>
      </w:r>
    </w:p>
    <w:p w14:paraId="42CC6371"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60FB69A" w14:textId="4FB415C0"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A stand-out candidate for further investigation was STAT3. Using phosphorylation sensitive antibodies and </w:t>
      </w:r>
      <w:r w:rsidR="009E7517">
        <w:rPr>
          <w:rFonts w:ascii="Calibri" w:hAnsi="Calibri" w:cs="Calibri"/>
          <w:bCs/>
          <w:sz w:val="22"/>
          <w:szCs w:val="22"/>
        </w:rPr>
        <w:t>W</w:t>
      </w:r>
      <w:r>
        <w:rPr>
          <w:rFonts w:ascii="Calibri" w:hAnsi="Calibri" w:cs="Calibri"/>
          <w:bCs/>
          <w:sz w:val="22"/>
          <w:szCs w:val="22"/>
        </w:rPr>
        <w:t xml:space="preserve">estern blotting, phospho-STAT3 levels were found to be higher in the All treatment. To assess the functional relevance of this, we cultured organoids in a phospho-STAT3 inhibitor along with the original hormone treatments for 24 and 48 hours, and then analysed glycodelin levels by Western blot and RT-qPCR. Inhibiting phospho-STAT3 prevented the increase in glycodelin production </w:t>
      </w:r>
      <w:r w:rsidR="00091525">
        <w:rPr>
          <w:rFonts w:ascii="Calibri" w:hAnsi="Calibri" w:cs="Calibri"/>
          <w:bCs/>
          <w:sz w:val="22"/>
          <w:szCs w:val="22"/>
        </w:rPr>
        <w:t xml:space="preserve">seen </w:t>
      </w:r>
      <w:r>
        <w:rPr>
          <w:rFonts w:ascii="Calibri" w:hAnsi="Calibri" w:cs="Calibri"/>
          <w:bCs/>
          <w:sz w:val="22"/>
          <w:szCs w:val="22"/>
        </w:rPr>
        <w:t>with the All treatment. This suggests that at least one of the hormones in the All treatment activates STAT3 which then mediates an increase in glycodelin synthesis. This was an exciting finding given that the STAT pathway has previously been implicated in the sheep servomechanism.</w:t>
      </w:r>
    </w:p>
    <w:p w14:paraId="13DCEF8A"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DDE4073"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In terms of the receptor profile of the organoids, we found that the progesterone receptor was at lower levels in the EP and All treatments, probably due to the effect of progesterone itself, as in the sheep. In addition, the prolactin receptor was also at higher levels in the All treatment.</w:t>
      </w:r>
    </w:p>
    <w:p w14:paraId="725B41E8"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F39006D" w14:textId="37707FBE" w:rsidR="006D6D81" w:rsidRPr="00982B5A"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AA74AB">
        <w:rPr>
          <w:rFonts w:ascii="Calibri" w:hAnsi="Calibri" w:cs="Calibri"/>
          <w:sz w:val="22"/>
          <w:szCs w:val="22"/>
        </w:rPr>
        <w:t>Overall, this project has contributed to the evidence in favour of there being a servomechanism for uterine milk production in humans and has additionally provided pilot mechanistic insights. It seems that</w:t>
      </w:r>
      <w:r w:rsidR="009E7517">
        <w:rPr>
          <w:rFonts w:ascii="Calibri" w:hAnsi="Calibri" w:cs="Calibri"/>
          <w:sz w:val="22"/>
          <w:szCs w:val="22"/>
        </w:rPr>
        <w:t xml:space="preserve"> the action of</w:t>
      </w:r>
      <w:r w:rsidRPr="00AA74AB">
        <w:rPr>
          <w:rFonts w:ascii="Calibri" w:hAnsi="Calibri" w:cs="Calibri"/>
          <w:sz w:val="22"/>
          <w:szCs w:val="22"/>
        </w:rPr>
        <w:t xml:space="preserve"> early pregnancy hormones lead</w:t>
      </w:r>
      <w:r w:rsidR="009E7517">
        <w:rPr>
          <w:rFonts w:ascii="Calibri" w:hAnsi="Calibri" w:cs="Calibri"/>
          <w:sz w:val="22"/>
          <w:szCs w:val="22"/>
        </w:rPr>
        <w:t>s</w:t>
      </w:r>
      <w:r w:rsidRPr="00AA74AB">
        <w:rPr>
          <w:rFonts w:ascii="Calibri" w:hAnsi="Calibri" w:cs="Calibri"/>
          <w:sz w:val="22"/>
          <w:szCs w:val="22"/>
        </w:rPr>
        <w:t xml:space="preserve"> to STAT3 activation which mediates an increase in glycodelin, and hence uterine milk production. Although this is only preliminary work, it has provided potential avenues for further research into this area. </w:t>
      </w:r>
      <w:r w:rsidRPr="00027C80">
        <w:rPr>
          <w:rFonts w:ascii="Calibri" w:hAnsi="Calibri" w:cs="Calibri"/>
          <w:bCs/>
          <w:sz w:val="22"/>
          <w:szCs w:val="22"/>
        </w:rPr>
        <w:t>Furthermore</w:t>
      </w:r>
      <w:r>
        <w:rPr>
          <w:rFonts w:ascii="Calibri" w:hAnsi="Calibri" w:cs="Calibri"/>
          <w:bCs/>
          <w:sz w:val="22"/>
          <w:szCs w:val="22"/>
        </w:rPr>
        <w:t>, on a personal level, this project has given me an insight into what a career in research would be like and has allowed me to develop a wide range of skills.</w:t>
      </w:r>
    </w:p>
    <w:p w14:paraId="3A4BA2C2" w14:textId="77777777" w:rsidR="00B32418" w:rsidRPr="008508F9" w:rsidRDefault="00B32418" w:rsidP="00B32418">
      <w:pPr>
        <w:tabs>
          <w:tab w:val="left" w:pos="7680"/>
        </w:tabs>
        <w:suppressAutoHyphens/>
        <w:rPr>
          <w:rFonts w:ascii="Calibri" w:hAnsi="Calibri" w:cs="Calibri"/>
          <w:b/>
          <w:sz w:val="22"/>
          <w:szCs w:val="22"/>
        </w:rPr>
      </w:pPr>
    </w:p>
    <w:p w14:paraId="02AFD23C" w14:textId="112EB66A" w:rsidR="00B32418" w:rsidRPr="008508F9" w:rsidRDefault="00B32418" w:rsidP="00B32418">
      <w:pPr>
        <w:tabs>
          <w:tab w:val="left" w:pos="7680"/>
        </w:tabs>
        <w:suppressAutoHyphens/>
        <w:rPr>
          <w:rFonts w:ascii="Calibri" w:hAnsi="Calibri" w:cs="Calibri"/>
          <w:sz w:val="22"/>
          <w:szCs w:val="22"/>
        </w:rPr>
      </w:pPr>
      <w:r w:rsidRPr="008508F9">
        <w:rPr>
          <w:rFonts w:ascii="Calibri" w:hAnsi="Calibri" w:cs="Calibri"/>
          <w:sz w:val="22"/>
          <w:szCs w:val="22"/>
        </w:rPr>
        <w:t>Please state which Society Winter or Summer Meeting the student is intending to present her poster at:</w:t>
      </w:r>
      <w:r w:rsidRPr="008508F9">
        <w:rPr>
          <w:rFonts w:ascii="Calibri" w:hAnsi="Calibri" w:cs="Calibri"/>
          <w:sz w:val="22"/>
          <w:szCs w:val="22"/>
        </w:rPr>
        <w:tab/>
      </w:r>
    </w:p>
    <w:p w14:paraId="2E20EE89" w14:textId="77777777" w:rsidR="00B32418" w:rsidRPr="00465CBE"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Winter meeting</w:t>
      </w:r>
    </w:p>
    <w:p w14:paraId="406BD417" w14:textId="77777777" w:rsidR="00B32418" w:rsidRPr="008508F9"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03B44A6E" w14:textId="77777777" w:rsidR="00B32418" w:rsidRPr="008508F9" w:rsidRDefault="00B32418" w:rsidP="00B32418">
      <w:pPr>
        <w:tabs>
          <w:tab w:val="left" w:pos="7680"/>
        </w:tabs>
        <w:suppressAutoHyphens/>
        <w:rPr>
          <w:rFonts w:ascii="Calibri" w:hAnsi="Calibri" w:cs="Calibri"/>
          <w:b/>
          <w:sz w:val="22"/>
          <w:szCs w:val="22"/>
        </w:rPr>
      </w:pPr>
    </w:p>
    <w:p w14:paraId="369809CB" w14:textId="77777777" w:rsidR="00B32418" w:rsidRPr="008508F9" w:rsidRDefault="00B32418" w:rsidP="00B32418">
      <w:pPr>
        <w:tabs>
          <w:tab w:val="left" w:pos="7680"/>
        </w:tabs>
        <w:suppressAutoHyphens/>
        <w:rPr>
          <w:rFonts w:ascii="Calibri" w:hAnsi="Calibri" w:cs="Calibri"/>
          <w:b/>
          <w:sz w:val="22"/>
          <w:szCs w:val="22"/>
        </w:rPr>
      </w:pPr>
      <w:r w:rsidRPr="008508F9">
        <w:rPr>
          <w:rFonts w:ascii="Calibri" w:hAnsi="Calibri" w:cs="Calibri"/>
          <w:b/>
          <w:sz w:val="22"/>
          <w:szCs w:val="22"/>
        </w:rPr>
        <w:t>Proposed Poster Submission Details (within 12 months of the completion of the project) for an AS Winter/ Summer Meeting – (no more than 300 words)</w:t>
      </w:r>
      <w:r w:rsidRPr="008508F9">
        <w:rPr>
          <w:rFonts w:ascii="Calibri" w:hAnsi="Calibri" w:cs="Calibri"/>
          <w:b/>
          <w:sz w:val="22"/>
          <w:szCs w:val="22"/>
        </w:rPr>
        <w:tab/>
      </w:r>
    </w:p>
    <w:p w14:paraId="01BC948E" w14:textId="77777777"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D25886">
        <w:rPr>
          <w:rFonts w:ascii="Calibri" w:hAnsi="Calibri" w:cs="Calibri"/>
          <w:bCs/>
          <w:sz w:val="22"/>
          <w:szCs w:val="22"/>
        </w:rPr>
        <w:t>Poster abstract:</w:t>
      </w:r>
    </w:p>
    <w:p w14:paraId="3A9BBCF7" w14:textId="77777777" w:rsidR="00B32418" w:rsidRPr="00D25886"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3AD1E1D" w14:textId="77777777" w:rsidR="00B32418" w:rsidRPr="00D25886"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D25886">
        <w:rPr>
          <w:rFonts w:ascii="Calibri" w:hAnsi="Calibri" w:cs="Calibri"/>
          <w:bCs/>
          <w:sz w:val="22"/>
          <w:szCs w:val="22"/>
        </w:rPr>
        <w:t xml:space="preserve">Maternal blood supply to the placenta is not fully established until the end of the first trimester of pregnancy. During the critical period of organogenesis, the conceptus is supported by endometrial gland secretions, referred to as </w:t>
      </w:r>
      <w:proofErr w:type="spellStart"/>
      <w:r w:rsidRPr="00D25886">
        <w:rPr>
          <w:rFonts w:ascii="Calibri" w:hAnsi="Calibri" w:cs="Calibri"/>
          <w:bCs/>
          <w:sz w:val="22"/>
          <w:szCs w:val="22"/>
        </w:rPr>
        <w:t>histotroph</w:t>
      </w:r>
      <w:proofErr w:type="spellEnd"/>
      <w:r w:rsidRPr="00D25886">
        <w:rPr>
          <w:rFonts w:ascii="Calibri" w:hAnsi="Calibri" w:cs="Calibri"/>
          <w:bCs/>
          <w:sz w:val="22"/>
          <w:szCs w:val="22"/>
        </w:rPr>
        <w:t xml:space="preserve"> or uterine milk.  The secretions contain an array of molecules including glycodelin, a glycoprotein with immunomodulatory effects at the maternal-</w:t>
      </w:r>
      <w:proofErr w:type="spellStart"/>
      <w:r w:rsidRPr="00D25886">
        <w:rPr>
          <w:rFonts w:ascii="Calibri" w:hAnsi="Calibri" w:cs="Calibri"/>
          <w:bCs/>
          <w:sz w:val="22"/>
          <w:szCs w:val="22"/>
        </w:rPr>
        <w:t>fetal</w:t>
      </w:r>
      <w:proofErr w:type="spellEnd"/>
      <w:r w:rsidRPr="00D25886">
        <w:rPr>
          <w:rFonts w:ascii="Calibri" w:hAnsi="Calibri" w:cs="Calibri"/>
          <w:bCs/>
          <w:sz w:val="22"/>
          <w:szCs w:val="22"/>
        </w:rPr>
        <w:t xml:space="preserve"> interface, and epidermal growth factor (EGF) that is known to stimulate trophoblast proliferation. In domestic species, paracrine signalling between the placenta and uterus constitutes a servomechanism whereby secretions from the endometrial gland increase to meet the needs of the conceptus. The aim of this project was to determine if a similar mechanism operates during human pregnancy, and to identify the signalling pathways involved. </w:t>
      </w:r>
    </w:p>
    <w:p w14:paraId="2368E281" w14:textId="77777777" w:rsidR="00B32418" w:rsidRPr="00D25886"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9C62989" w14:textId="77777777" w:rsidR="00B32418" w:rsidRPr="00D25886"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D25886">
        <w:rPr>
          <w:rFonts w:ascii="Calibri" w:hAnsi="Calibri" w:cs="Calibri"/>
          <w:bCs/>
          <w:sz w:val="22"/>
          <w:szCs w:val="22"/>
        </w:rPr>
        <w:t xml:space="preserve">Organoid cultures were derived from endometrial scratch biopsies of 5 patients undergoing IVF treatment at the Bourn Hall Clinic and grown with ethical permission (NHRA 17/EE/0151). Organoids were grown for 3 days, stimulated with 10nM </w:t>
      </w:r>
      <w:proofErr w:type="spellStart"/>
      <w:r w:rsidRPr="00D25886">
        <w:rPr>
          <w:rFonts w:ascii="Calibri" w:hAnsi="Calibri" w:cs="Calibri"/>
          <w:bCs/>
          <w:sz w:val="22"/>
          <w:szCs w:val="22"/>
        </w:rPr>
        <w:t>estrogen</w:t>
      </w:r>
      <w:proofErr w:type="spellEnd"/>
      <w:r w:rsidRPr="00D25886">
        <w:rPr>
          <w:rFonts w:ascii="Calibri" w:hAnsi="Calibri" w:cs="Calibri"/>
          <w:bCs/>
          <w:sz w:val="22"/>
          <w:szCs w:val="22"/>
        </w:rPr>
        <w:t xml:space="preserve"> for 3 days, and subsequently treated with either </w:t>
      </w:r>
      <w:proofErr w:type="spellStart"/>
      <w:r w:rsidRPr="00D25886">
        <w:rPr>
          <w:rFonts w:ascii="Calibri" w:hAnsi="Calibri" w:cs="Calibri"/>
          <w:bCs/>
          <w:sz w:val="22"/>
          <w:szCs w:val="22"/>
        </w:rPr>
        <w:t>i</w:t>
      </w:r>
      <w:proofErr w:type="spellEnd"/>
      <w:r w:rsidRPr="00D25886">
        <w:rPr>
          <w:rFonts w:ascii="Calibri" w:hAnsi="Calibri" w:cs="Calibri"/>
          <w:bCs/>
          <w:sz w:val="22"/>
          <w:szCs w:val="22"/>
        </w:rPr>
        <w:t xml:space="preserve">) </w:t>
      </w:r>
      <w:proofErr w:type="spellStart"/>
      <w:r w:rsidRPr="00D25886">
        <w:rPr>
          <w:rFonts w:ascii="Calibri" w:hAnsi="Calibri" w:cs="Calibri"/>
          <w:bCs/>
          <w:sz w:val="22"/>
          <w:szCs w:val="22"/>
        </w:rPr>
        <w:t>estrogen</w:t>
      </w:r>
      <w:proofErr w:type="spellEnd"/>
      <w:r w:rsidRPr="00D25886">
        <w:rPr>
          <w:rFonts w:ascii="Calibri" w:hAnsi="Calibri" w:cs="Calibri"/>
          <w:bCs/>
          <w:sz w:val="22"/>
          <w:szCs w:val="22"/>
        </w:rPr>
        <w:t xml:space="preserve"> (E2), ii) </w:t>
      </w:r>
      <w:proofErr w:type="spellStart"/>
      <w:r w:rsidRPr="00D25886">
        <w:rPr>
          <w:rFonts w:ascii="Calibri" w:hAnsi="Calibri" w:cs="Calibri"/>
          <w:bCs/>
          <w:sz w:val="22"/>
          <w:szCs w:val="22"/>
        </w:rPr>
        <w:t>estrogen</w:t>
      </w:r>
      <w:proofErr w:type="spellEnd"/>
      <w:r w:rsidRPr="00D25886">
        <w:rPr>
          <w:rFonts w:ascii="Calibri" w:hAnsi="Calibri" w:cs="Calibri"/>
          <w:bCs/>
          <w:sz w:val="22"/>
          <w:szCs w:val="22"/>
        </w:rPr>
        <w:t xml:space="preserve"> and 1μM progesterone (EP), or iii) EP and other hormones (20ng/ml prolactin, 20ng/ml human placental lactogen and 100ng/ml </w:t>
      </w:r>
      <w:proofErr w:type="spellStart"/>
      <w:r w:rsidRPr="00D25886">
        <w:rPr>
          <w:rFonts w:ascii="Calibri" w:hAnsi="Calibri" w:cs="Calibri"/>
          <w:bCs/>
          <w:sz w:val="22"/>
          <w:szCs w:val="22"/>
        </w:rPr>
        <w:t>hCG</w:t>
      </w:r>
      <w:proofErr w:type="spellEnd"/>
      <w:r w:rsidRPr="00D25886">
        <w:rPr>
          <w:rFonts w:ascii="Calibri" w:hAnsi="Calibri" w:cs="Calibri"/>
          <w:bCs/>
          <w:sz w:val="22"/>
          <w:szCs w:val="22"/>
        </w:rPr>
        <w:t xml:space="preserve"> (All)) for 6-48 hours. Protein and mRNA expression of glycodelin, EGF, and phopho-STAT3 were examined using Western blotting, immunohistochemistry or RT-qPCR analysis. The treatment with all hormones significantly increased glycodelin and EGF mRNA and protein levels, and phosphorylation of STAT3, compared to E2 and EP treatments.  Addition of a P-STAT3 inhibitor, S31-201 (50μM), significantly reduced glycodelin mRNA and protein levels in hormone-treated samples.  Organoid receptor profile was also altered with different treatments.  Addition of progesterone (EP and All treatments) downregulated the progesterone receptor, compared to E2 alone, whilst the prolactin receptor expression was upregulated by the hormonal treatment (All). </w:t>
      </w:r>
    </w:p>
    <w:p w14:paraId="123428DD" w14:textId="77777777" w:rsidR="00B32418" w:rsidRPr="00D25886"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61073AF" w14:textId="77777777" w:rsidR="00B32418" w:rsidRPr="00D25886"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D25886">
        <w:rPr>
          <w:rFonts w:ascii="Calibri" w:hAnsi="Calibri" w:cs="Calibri"/>
          <w:bCs/>
          <w:sz w:val="22"/>
          <w:szCs w:val="22"/>
        </w:rPr>
        <w:t xml:space="preserve">Together these data provide evidence in support of a servomechanism operating in the </w:t>
      </w:r>
      <w:proofErr w:type="gramStart"/>
      <w:r w:rsidRPr="00D25886">
        <w:rPr>
          <w:rFonts w:ascii="Calibri" w:hAnsi="Calibri" w:cs="Calibri"/>
          <w:bCs/>
          <w:sz w:val="22"/>
          <w:szCs w:val="22"/>
        </w:rPr>
        <w:t>human, and</w:t>
      </w:r>
      <w:proofErr w:type="gramEnd"/>
      <w:r w:rsidRPr="00D25886">
        <w:rPr>
          <w:rFonts w:ascii="Calibri" w:hAnsi="Calibri" w:cs="Calibri"/>
          <w:bCs/>
          <w:sz w:val="22"/>
          <w:szCs w:val="22"/>
        </w:rPr>
        <w:t xml:space="preserve"> provide pilot mechanistic insights. The results suggest that early pregnancy hormones lead to the activation of STAT3, which mediates an increase in glycodelin production. These findings may be translatable to pregnancy complications, such as miscarriage, where endometrial function is </w:t>
      </w:r>
      <w:proofErr w:type="gramStart"/>
      <w:r w:rsidRPr="00D25886">
        <w:rPr>
          <w:rFonts w:ascii="Calibri" w:hAnsi="Calibri" w:cs="Calibri"/>
          <w:bCs/>
          <w:sz w:val="22"/>
          <w:szCs w:val="22"/>
        </w:rPr>
        <w:t>compromised</w:t>
      </w:r>
      <w:proofErr w:type="gramEnd"/>
      <w:r w:rsidRPr="00D25886">
        <w:rPr>
          <w:rFonts w:ascii="Calibri" w:hAnsi="Calibri" w:cs="Calibri"/>
          <w:bCs/>
          <w:sz w:val="22"/>
          <w:szCs w:val="22"/>
        </w:rPr>
        <w:t xml:space="preserve"> and placental development post-implantation is deficient.</w:t>
      </w:r>
    </w:p>
    <w:p w14:paraId="7032F2C3" w14:textId="77777777" w:rsidR="00B32418" w:rsidRPr="008508F9" w:rsidRDefault="00B32418" w:rsidP="00B32418">
      <w:pPr>
        <w:suppressAutoHyphens/>
        <w:rPr>
          <w:rFonts w:ascii="Calibri" w:hAnsi="Calibri" w:cs="Calibri"/>
          <w:b/>
          <w:sz w:val="22"/>
          <w:szCs w:val="22"/>
        </w:rPr>
      </w:pPr>
    </w:p>
    <w:p w14:paraId="6D981C25" w14:textId="77777777" w:rsidR="00B32418" w:rsidRPr="008508F9" w:rsidRDefault="00B32418" w:rsidP="00B32418">
      <w:pPr>
        <w:suppressAutoHyphens/>
        <w:rPr>
          <w:rFonts w:ascii="Calibri" w:hAnsi="Calibri" w:cs="Calibri"/>
          <w:sz w:val="22"/>
          <w:szCs w:val="22"/>
        </w:rPr>
      </w:pPr>
      <w:r w:rsidRPr="008508F9">
        <w:rPr>
          <w:rFonts w:ascii="Calibri" w:hAnsi="Calibri" w:cs="Calibri"/>
          <w:b/>
          <w:sz w:val="22"/>
          <w:szCs w:val="22"/>
        </w:rPr>
        <w:t>Brief Resume of your Project’s outcomes</w:t>
      </w:r>
      <w:proofErr w:type="gramStart"/>
      <w:r w:rsidRPr="008508F9">
        <w:rPr>
          <w:rFonts w:ascii="Calibri" w:hAnsi="Calibri" w:cs="Calibri"/>
          <w:sz w:val="22"/>
          <w:szCs w:val="22"/>
        </w:rPr>
        <w:t xml:space="preserve">:  </w:t>
      </w:r>
      <w:r w:rsidRPr="008508F9">
        <w:rPr>
          <w:rFonts w:ascii="Calibri" w:hAnsi="Calibri" w:cs="Calibri"/>
          <w:b/>
          <w:sz w:val="22"/>
          <w:szCs w:val="22"/>
        </w:rPr>
        <w:t>(</w:t>
      </w:r>
      <w:proofErr w:type="gramEnd"/>
      <w:r w:rsidRPr="008508F9">
        <w:rPr>
          <w:rFonts w:ascii="Calibri" w:hAnsi="Calibri" w:cs="Calibri"/>
          <w:b/>
          <w:sz w:val="22"/>
          <w:szCs w:val="22"/>
        </w:rPr>
        <w:t>no more than 200-250 words)</w:t>
      </w:r>
      <w:r w:rsidRPr="008508F9">
        <w:rPr>
          <w:rFonts w:ascii="Calibri" w:hAnsi="Calibri" w:cs="Calibri"/>
          <w:sz w:val="22"/>
          <w:szCs w:val="22"/>
        </w:rPr>
        <w:t xml:space="preserve">. </w:t>
      </w:r>
    </w:p>
    <w:p w14:paraId="7F7CBAA3" w14:textId="77777777" w:rsidR="00B32418" w:rsidRPr="008508F9" w:rsidRDefault="00B32418" w:rsidP="00B32418">
      <w:pPr>
        <w:suppressAutoHyphens/>
        <w:rPr>
          <w:rFonts w:ascii="Calibri" w:hAnsi="Calibri" w:cs="Calibri"/>
          <w:i/>
          <w:sz w:val="22"/>
          <w:szCs w:val="22"/>
        </w:rPr>
      </w:pPr>
      <w:r w:rsidRPr="008508F9">
        <w:rPr>
          <w:rFonts w:ascii="Calibri" w:hAnsi="Calibri" w:cs="Calibri"/>
          <w:i/>
          <w:sz w:val="22"/>
          <w:szCs w:val="22"/>
        </w:rPr>
        <w:t xml:space="preserve">The title of your project and a brief </w:t>
      </w:r>
      <w:proofErr w:type="gramStart"/>
      <w:r w:rsidRPr="008508F9">
        <w:rPr>
          <w:rFonts w:ascii="Calibri" w:hAnsi="Calibri" w:cs="Calibri"/>
          <w:i/>
          <w:sz w:val="22"/>
          <w:szCs w:val="22"/>
        </w:rPr>
        <w:t>200-250 word</w:t>
      </w:r>
      <w:proofErr w:type="gramEnd"/>
      <w:r w:rsidRPr="008508F9">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6F110183" w14:textId="77777777" w:rsidR="00B32418" w:rsidRPr="008508F9" w:rsidRDefault="00B32418" w:rsidP="00B32418">
      <w:pPr>
        <w:suppressAutoHyphens/>
        <w:rPr>
          <w:rFonts w:ascii="Calibri" w:hAnsi="Calibri" w:cs="Calibri"/>
          <w:i/>
          <w:sz w:val="22"/>
          <w:szCs w:val="22"/>
        </w:rPr>
      </w:pPr>
    </w:p>
    <w:p w14:paraId="415DBC46" w14:textId="440C8F90"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u w:val="single"/>
        </w:rPr>
      </w:pPr>
      <w:r w:rsidRPr="00B32418">
        <w:rPr>
          <w:rFonts w:ascii="Calibri" w:hAnsi="Calibri" w:cs="Calibri"/>
          <w:sz w:val="22"/>
          <w:szCs w:val="22"/>
          <w:u w:val="single"/>
        </w:rPr>
        <w:t>Signalling pathways involved in the functional response of human endometrial gland organoids to early pregnancy hormones</w:t>
      </w:r>
    </w:p>
    <w:p w14:paraId="30EC61C1" w14:textId="776EE5CD"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u w:val="single"/>
        </w:rPr>
      </w:pPr>
    </w:p>
    <w:p w14:paraId="2622609C" w14:textId="4385C310" w:rsidR="00B32418"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D25886">
        <w:rPr>
          <w:rFonts w:ascii="Calibri" w:hAnsi="Calibri" w:cs="Calibri"/>
          <w:bCs/>
          <w:sz w:val="22"/>
          <w:szCs w:val="22"/>
        </w:rPr>
        <w:t>Maternal blood supply to the placenta is not fully established until the end of the first trimester of pregnancy. During th</w:t>
      </w:r>
      <w:r w:rsidR="00091525">
        <w:rPr>
          <w:rFonts w:ascii="Calibri" w:hAnsi="Calibri" w:cs="Calibri"/>
          <w:bCs/>
          <w:sz w:val="22"/>
          <w:szCs w:val="22"/>
        </w:rPr>
        <w:t>is</w:t>
      </w:r>
      <w:r w:rsidRPr="00D25886">
        <w:rPr>
          <w:rFonts w:ascii="Calibri" w:hAnsi="Calibri" w:cs="Calibri"/>
          <w:bCs/>
          <w:sz w:val="22"/>
          <w:szCs w:val="22"/>
        </w:rPr>
        <w:t xml:space="preserve"> critical period of organogenesis, the conceptus is supported by endometrial gland secretions, referred to as uterine milk</w:t>
      </w:r>
      <w:r w:rsidR="006D6D81">
        <w:rPr>
          <w:rFonts w:ascii="Calibri" w:hAnsi="Calibri" w:cs="Calibri"/>
          <w:bCs/>
          <w:sz w:val="22"/>
          <w:szCs w:val="22"/>
        </w:rPr>
        <w:t xml:space="preserve">, </w:t>
      </w:r>
      <w:r w:rsidRPr="00D25886">
        <w:rPr>
          <w:rFonts w:ascii="Calibri" w:hAnsi="Calibri" w:cs="Calibri"/>
          <w:bCs/>
          <w:sz w:val="22"/>
          <w:szCs w:val="22"/>
        </w:rPr>
        <w:t>contain</w:t>
      </w:r>
      <w:r w:rsidR="006D6D81">
        <w:rPr>
          <w:rFonts w:ascii="Calibri" w:hAnsi="Calibri" w:cs="Calibri"/>
          <w:bCs/>
          <w:sz w:val="22"/>
          <w:szCs w:val="22"/>
        </w:rPr>
        <w:t>ing</w:t>
      </w:r>
      <w:r w:rsidRPr="00D25886">
        <w:rPr>
          <w:rFonts w:ascii="Calibri" w:hAnsi="Calibri" w:cs="Calibri"/>
          <w:bCs/>
          <w:sz w:val="22"/>
          <w:szCs w:val="22"/>
        </w:rPr>
        <w:t xml:space="preserve"> an array of molecules including glycodelin</w:t>
      </w:r>
      <w:r w:rsidR="006D6D81">
        <w:rPr>
          <w:rFonts w:ascii="Calibri" w:hAnsi="Calibri" w:cs="Calibri"/>
          <w:bCs/>
          <w:sz w:val="22"/>
          <w:szCs w:val="22"/>
        </w:rPr>
        <w:t xml:space="preserve"> </w:t>
      </w:r>
      <w:r w:rsidRPr="00D25886">
        <w:rPr>
          <w:rFonts w:ascii="Calibri" w:hAnsi="Calibri" w:cs="Calibri"/>
          <w:bCs/>
          <w:sz w:val="22"/>
          <w:szCs w:val="22"/>
        </w:rPr>
        <w:t xml:space="preserve">and </w:t>
      </w:r>
      <w:r w:rsidR="00982B5A">
        <w:rPr>
          <w:rFonts w:ascii="Calibri" w:hAnsi="Calibri" w:cs="Calibri"/>
          <w:bCs/>
          <w:sz w:val="22"/>
          <w:szCs w:val="22"/>
        </w:rPr>
        <w:t>EGF</w:t>
      </w:r>
      <w:r w:rsidRPr="00D25886">
        <w:rPr>
          <w:rFonts w:ascii="Calibri" w:hAnsi="Calibri" w:cs="Calibri"/>
          <w:bCs/>
          <w:sz w:val="22"/>
          <w:szCs w:val="22"/>
        </w:rPr>
        <w:t>. In domestic species,</w:t>
      </w:r>
      <w:r w:rsidR="00BD688C">
        <w:rPr>
          <w:rFonts w:ascii="Calibri" w:hAnsi="Calibri" w:cs="Calibri"/>
          <w:bCs/>
          <w:sz w:val="22"/>
          <w:szCs w:val="22"/>
        </w:rPr>
        <w:t xml:space="preserve"> paracrine</w:t>
      </w:r>
      <w:r w:rsidRPr="00D25886">
        <w:rPr>
          <w:rFonts w:ascii="Calibri" w:hAnsi="Calibri" w:cs="Calibri"/>
          <w:bCs/>
          <w:sz w:val="22"/>
          <w:szCs w:val="22"/>
        </w:rPr>
        <w:t xml:space="preserve"> signalling between the placenta and uterus constitutes a servomechanism whereby secretions increase to meet the needs of the conceptus. The aim of this project was to determine if a similar mechanism operates during human pregnancy and</w:t>
      </w:r>
      <w:r w:rsidR="00BD688C">
        <w:rPr>
          <w:rFonts w:ascii="Calibri" w:hAnsi="Calibri" w:cs="Calibri"/>
          <w:bCs/>
          <w:sz w:val="22"/>
          <w:szCs w:val="22"/>
        </w:rPr>
        <w:t xml:space="preserve"> to</w:t>
      </w:r>
      <w:r w:rsidRPr="00D25886">
        <w:rPr>
          <w:rFonts w:ascii="Calibri" w:hAnsi="Calibri" w:cs="Calibri"/>
          <w:bCs/>
          <w:sz w:val="22"/>
          <w:szCs w:val="22"/>
        </w:rPr>
        <w:t xml:space="preserve"> identify the signalling pathways involved. </w:t>
      </w:r>
    </w:p>
    <w:p w14:paraId="1EA427CC" w14:textId="79756B81" w:rsidR="006C4B6A" w:rsidRDefault="006C4B6A"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ED19C68" w14:textId="25EBBAF1" w:rsidR="006C4B6A" w:rsidRDefault="00BD688C"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Treatment of h</w:t>
      </w:r>
      <w:r w:rsidR="006C4B6A">
        <w:rPr>
          <w:rFonts w:ascii="Calibri" w:hAnsi="Calibri" w:cs="Calibri"/>
          <w:bCs/>
          <w:sz w:val="22"/>
          <w:szCs w:val="22"/>
        </w:rPr>
        <w:t>uman endometrial gland o</w:t>
      </w:r>
      <w:r w:rsidR="006C4B6A" w:rsidRPr="006C4B6A">
        <w:rPr>
          <w:rFonts w:ascii="Calibri" w:hAnsi="Calibri" w:cs="Calibri"/>
          <w:bCs/>
          <w:sz w:val="22"/>
          <w:szCs w:val="22"/>
        </w:rPr>
        <w:t>rganoids</w:t>
      </w:r>
      <w:r>
        <w:rPr>
          <w:rFonts w:ascii="Calibri" w:hAnsi="Calibri" w:cs="Calibri"/>
          <w:bCs/>
          <w:sz w:val="22"/>
          <w:szCs w:val="22"/>
        </w:rPr>
        <w:t xml:space="preserve"> with early pregnancy hormones resulted in increased</w:t>
      </w:r>
      <w:r w:rsidR="006C4B6A" w:rsidRPr="006C4B6A">
        <w:rPr>
          <w:rFonts w:ascii="Calibri" w:hAnsi="Calibri" w:cs="Calibri"/>
          <w:bCs/>
          <w:sz w:val="22"/>
          <w:szCs w:val="22"/>
        </w:rPr>
        <w:t xml:space="preserve"> </w:t>
      </w:r>
      <w:r>
        <w:rPr>
          <w:rFonts w:ascii="Calibri" w:hAnsi="Calibri" w:cs="Calibri"/>
          <w:bCs/>
          <w:sz w:val="22"/>
          <w:szCs w:val="22"/>
        </w:rPr>
        <w:t>g</w:t>
      </w:r>
      <w:r w:rsidR="006C4B6A" w:rsidRPr="006C4B6A">
        <w:rPr>
          <w:rFonts w:ascii="Calibri" w:hAnsi="Calibri" w:cs="Calibri"/>
          <w:bCs/>
          <w:sz w:val="22"/>
          <w:szCs w:val="22"/>
        </w:rPr>
        <w:t xml:space="preserve">lycodelin </w:t>
      </w:r>
      <w:r w:rsidR="006C4B6A">
        <w:rPr>
          <w:rFonts w:ascii="Calibri" w:hAnsi="Calibri" w:cs="Calibri"/>
          <w:bCs/>
          <w:sz w:val="22"/>
          <w:szCs w:val="22"/>
        </w:rPr>
        <w:t xml:space="preserve">and EGF </w:t>
      </w:r>
      <w:r>
        <w:rPr>
          <w:rFonts w:ascii="Calibri" w:hAnsi="Calibri" w:cs="Calibri"/>
          <w:bCs/>
          <w:sz w:val="22"/>
          <w:szCs w:val="22"/>
        </w:rPr>
        <w:t xml:space="preserve">at both </w:t>
      </w:r>
      <w:r w:rsidR="006C4B6A" w:rsidRPr="006C4B6A">
        <w:rPr>
          <w:rFonts w:ascii="Calibri" w:hAnsi="Calibri" w:cs="Calibri"/>
          <w:bCs/>
          <w:sz w:val="22"/>
          <w:szCs w:val="22"/>
        </w:rPr>
        <w:t xml:space="preserve">RNA and protein </w:t>
      </w:r>
      <w:r>
        <w:rPr>
          <w:rFonts w:ascii="Calibri" w:hAnsi="Calibri" w:cs="Calibri"/>
          <w:bCs/>
          <w:sz w:val="22"/>
          <w:szCs w:val="22"/>
        </w:rPr>
        <w:t>levels</w:t>
      </w:r>
      <w:r w:rsidR="006C4B6A" w:rsidRPr="006C4B6A">
        <w:rPr>
          <w:rFonts w:ascii="Calibri" w:hAnsi="Calibri" w:cs="Calibri"/>
          <w:bCs/>
          <w:sz w:val="22"/>
          <w:szCs w:val="22"/>
        </w:rPr>
        <w:t xml:space="preserve"> compared to </w:t>
      </w:r>
      <w:proofErr w:type="spellStart"/>
      <w:r>
        <w:rPr>
          <w:rFonts w:ascii="Calibri" w:hAnsi="Calibri" w:cs="Calibri"/>
          <w:bCs/>
          <w:sz w:val="22"/>
          <w:szCs w:val="22"/>
        </w:rPr>
        <w:t>estrogen</w:t>
      </w:r>
      <w:proofErr w:type="spellEnd"/>
      <w:r>
        <w:rPr>
          <w:rFonts w:ascii="Calibri" w:hAnsi="Calibri" w:cs="Calibri"/>
          <w:bCs/>
          <w:sz w:val="22"/>
          <w:szCs w:val="22"/>
        </w:rPr>
        <w:t xml:space="preserve"> alone</w:t>
      </w:r>
      <w:r w:rsidR="006C4B6A" w:rsidRPr="006C4B6A">
        <w:rPr>
          <w:rFonts w:ascii="Calibri" w:hAnsi="Calibri" w:cs="Calibri"/>
          <w:bCs/>
          <w:sz w:val="22"/>
          <w:szCs w:val="22"/>
        </w:rPr>
        <w:t xml:space="preserve">. </w:t>
      </w:r>
      <w:r w:rsidR="006D6D81">
        <w:rPr>
          <w:rFonts w:ascii="Calibri" w:hAnsi="Calibri" w:cs="Calibri"/>
          <w:bCs/>
          <w:sz w:val="22"/>
          <w:szCs w:val="22"/>
        </w:rPr>
        <w:t>Additionally,</w:t>
      </w:r>
      <w:r w:rsidR="006C4B6A" w:rsidRPr="006C4B6A">
        <w:rPr>
          <w:rFonts w:ascii="Calibri" w:hAnsi="Calibri" w:cs="Calibri"/>
          <w:bCs/>
          <w:sz w:val="22"/>
          <w:szCs w:val="22"/>
        </w:rPr>
        <w:t xml:space="preserve"> levels of phospho-STAT3 were significantly higher </w:t>
      </w:r>
      <w:r>
        <w:rPr>
          <w:rFonts w:ascii="Calibri" w:hAnsi="Calibri" w:cs="Calibri"/>
          <w:bCs/>
          <w:sz w:val="22"/>
          <w:szCs w:val="22"/>
        </w:rPr>
        <w:t>with the hormone</w:t>
      </w:r>
      <w:r w:rsidR="006C4B6A" w:rsidRPr="006C4B6A">
        <w:rPr>
          <w:rFonts w:ascii="Calibri" w:hAnsi="Calibri" w:cs="Calibri"/>
          <w:bCs/>
          <w:sz w:val="22"/>
          <w:szCs w:val="22"/>
        </w:rPr>
        <w:t xml:space="preserve"> treatment. Treatment of organoids with a </w:t>
      </w:r>
      <w:r w:rsidR="00375BB5">
        <w:rPr>
          <w:rFonts w:ascii="Calibri" w:hAnsi="Calibri" w:cs="Calibri"/>
          <w:bCs/>
          <w:sz w:val="22"/>
          <w:szCs w:val="22"/>
        </w:rPr>
        <w:t>phospho-</w:t>
      </w:r>
      <w:r w:rsidR="006C4B6A" w:rsidRPr="006C4B6A">
        <w:rPr>
          <w:rFonts w:ascii="Calibri" w:hAnsi="Calibri" w:cs="Calibri"/>
          <w:bCs/>
          <w:sz w:val="22"/>
          <w:szCs w:val="22"/>
        </w:rPr>
        <w:t>STAT3 inhibitor</w:t>
      </w:r>
      <w:r w:rsidR="006C4B6A">
        <w:rPr>
          <w:rFonts w:ascii="Calibri" w:hAnsi="Calibri" w:cs="Calibri"/>
          <w:bCs/>
          <w:sz w:val="22"/>
          <w:szCs w:val="22"/>
        </w:rPr>
        <w:t xml:space="preserve"> prevented th</w:t>
      </w:r>
      <w:r>
        <w:rPr>
          <w:rFonts w:ascii="Calibri" w:hAnsi="Calibri" w:cs="Calibri"/>
          <w:bCs/>
          <w:sz w:val="22"/>
          <w:szCs w:val="22"/>
        </w:rPr>
        <w:t>is</w:t>
      </w:r>
      <w:r w:rsidR="006C4B6A">
        <w:rPr>
          <w:rFonts w:ascii="Calibri" w:hAnsi="Calibri" w:cs="Calibri"/>
          <w:bCs/>
          <w:sz w:val="22"/>
          <w:szCs w:val="22"/>
        </w:rPr>
        <w:t xml:space="preserve"> increase in glycodelin</w:t>
      </w:r>
      <w:r w:rsidR="006C4B6A" w:rsidRPr="006C4B6A">
        <w:rPr>
          <w:rFonts w:ascii="Calibri" w:hAnsi="Calibri" w:cs="Calibri"/>
          <w:bCs/>
          <w:sz w:val="22"/>
          <w:szCs w:val="22"/>
        </w:rPr>
        <w:t xml:space="preserve">. The receptor complement </w:t>
      </w:r>
      <w:r w:rsidR="006D6D81">
        <w:rPr>
          <w:rFonts w:ascii="Calibri" w:hAnsi="Calibri" w:cs="Calibri"/>
          <w:bCs/>
          <w:sz w:val="22"/>
          <w:szCs w:val="22"/>
        </w:rPr>
        <w:t>was</w:t>
      </w:r>
      <w:r w:rsidR="006C4B6A" w:rsidRPr="006C4B6A">
        <w:rPr>
          <w:rFonts w:ascii="Calibri" w:hAnsi="Calibri" w:cs="Calibri"/>
          <w:bCs/>
          <w:sz w:val="22"/>
          <w:szCs w:val="22"/>
        </w:rPr>
        <w:t xml:space="preserve"> </w:t>
      </w:r>
      <w:r w:rsidR="006D6D81">
        <w:rPr>
          <w:rFonts w:ascii="Calibri" w:hAnsi="Calibri" w:cs="Calibri"/>
          <w:bCs/>
          <w:sz w:val="22"/>
          <w:szCs w:val="22"/>
        </w:rPr>
        <w:t xml:space="preserve">also </w:t>
      </w:r>
      <w:r w:rsidR="006C4B6A" w:rsidRPr="006C4B6A">
        <w:rPr>
          <w:rFonts w:ascii="Calibri" w:hAnsi="Calibri" w:cs="Calibri"/>
          <w:bCs/>
          <w:sz w:val="22"/>
          <w:szCs w:val="22"/>
        </w:rPr>
        <w:t xml:space="preserve">altered, whereby the progesterone receptor was downregulated </w:t>
      </w:r>
      <w:r>
        <w:rPr>
          <w:rFonts w:ascii="Calibri" w:hAnsi="Calibri" w:cs="Calibri"/>
          <w:bCs/>
          <w:sz w:val="22"/>
          <w:szCs w:val="22"/>
        </w:rPr>
        <w:t>by progesterone</w:t>
      </w:r>
      <w:r w:rsidR="006C4B6A" w:rsidRPr="006C4B6A">
        <w:rPr>
          <w:rFonts w:ascii="Calibri" w:hAnsi="Calibri" w:cs="Calibri"/>
          <w:bCs/>
          <w:sz w:val="22"/>
          <w:szCs w:val="22"/>
        </w:rPr>
        <w:t xml:space="preserve"> and </w:t>
      </w:r>
      <w:r>
        <w:rPr>
          <w:rFonts w:ascii="Calibri" w:hAnsi="Calibri" w:cs="Calibri"/>
          <w:bCs/>
          <w:sz w:val="22"/>
          <w:szCs w:val="22"/>
        </w:rPr>
        <w:t xml:space="preserve">the </w:t>
      </w:r>
      <w:r w:rsidR="006C4B6A" w:rsidRPr="006C4B6A">
        <w:rPr>
          <w:rFonts w:ascii="Calibri" w:hAnsi="Calibri" w:cs="Calibri"/>
          <w:bCs/>
          <w:sz w:val="22"/>
          <w:szCs w:val="22"/>
        </w:rPr>
        <w:t xml:space="preserve">prolactin receptor was upregulated </w:t>
      </w:r>
      <w:r>
        <w:rPr>
          <w:rFonts w:ascii="Calibri" w:hAnsi="Calibri" w:cs="Calibri"/>
          <w:bCs/>
          <w:sz w:val="22"/>
          <w:szCs w:val="22"/>
        </w:rPr>
        <w:t>by treatment with hormones</w:t>
      </w:r>
      <w:r w:rsidR="006C4B6A" w:rsidRPr="006C4B6A">
        <w:rPr>
          <w:rFonts w:ascii="Calibri" w:hAnsi="Calibri" w:cs="Calibri"/>
          <w:bCs/>
          <w:sz w:val="22"/>
          <w:szCs w:val="22"/>
        </w:rPr>
        <w:t>.</w:t>
      </w:r>
    </w:p>
    <w:p w14:paraId="07962506" w14:textId="1C33EECD" w:rsidR="00C5197C" w:rsidRPr="00D25886" w:rsidRDefault="00091525"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noProof/>
          <w:sz w:val="22"/>
          <w:szCs w:val="22"/>
          <w:lang w:val="en-US" w:eastAsia="en-US"/>
        </w:rPr>
        <mc:AlternateContent>
          <mc:Choice Requires="wps">
            <w:drawing>
              <wp:anchor distT="0" distB="0" distL="114300" distR="114300" simplePos="0" relativeHeight="251659776" behindDoc="0" locked="0" layoutInCell="1" allowOverlap="1" wp14:anchorId="2D61BCB9" wp14:editId="5DA036FB">
                <wp:simplePos x="0" y="0"/>
                <wp:positionH relativeFrom="column">
                  <wp:posOffset>2832735</wp:posOffset>
                </wp:positionH>
                <wp:positionV relativeFrom="paragraph">
                  <wp:posOffset>130175</wp:posOffset>
                </wp:positionV>
                <wp:extent cx="361950" cy="2381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950" cy="238125"/>
                        </a:xfrm>
                        <a:prstGeom prst="rect">
                          <a:avLst/>
                        </a:prstGeom>
                        <a:noFill/>
                        <a:ln w="6350">
                          <a:noFill/>
                        </a:ln>
                      </wps:spPr>
                      <wps:txbx>
                        <w:txbxContent>
                          <w:p w14:paraId="42037370" w14:textId="13ABDFB1" w:rsidR="00091525" w:rsidRPr="00091525" w:rsidRDefault="00091525" w:rsidP="00091525">
                            <w:pPr>
                              <w:rPr>
                                <w:rFonts w:asciiTheme="minorHAnsi" w:hAnsiTheme="minorHAnsi" w:cstheme="minorHAnsi"/>
                                <w:sz w:val="22"/>
                                <w:szCs w:val="22"/>
                              </w:rPr>
                            </w:pPr>
                            <w:r w:rsidRPr="00091525">
                              <w:rPr>
                                <w:rFonts w:asciiTheme="minorHAnsi" w:hAnsiTheme="minorHAnsi" w:cstheme="minorHAnsi"/>
                                <w:sz w:val="22"/>
                                <w:szCs w:val="22"/>
                              </w:rPr>
                              <w:t>(</w:t>
                            </w:r>
                            <w:r>
                              <w:rPr>
                                <w:rFonts w:asciiTheme="minorHAnsi" w:hAnsiTheme="minorHAnsi" w:cstheme="minorHAnsi"/>
                                <w:sz w:val="22"/>
                                <w:szCs w:val="22"/>
                              </w:rPr>
                              <w:t>B</w:t>
                            </w:r>
                            <w:r w:rsidRPr="00091525">
                              <w:rPr>
                                <w:rFonts w:asciiTheme="minorHAnsi" w:hAnsiTheme="minorHAnsi" w:cstheme="min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1BCB9" id="_x0000_t202" coordsize="21600,21600" o:spt="202" path="m,l,21600r21600,l21600,xe">
                <v:stroke joinstyle="miter"/>
                <v:path gradientshapeok="t" o:connecttype="rect"/>
              </v:shapetype>
              <v:shape id="Text Box 4" o:spid="_x0000_s1026" type="#_x0000_t202" style="position:absolute;margin-left:223.05pt;margin-top:10.25pt;width:28.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" filled="f" stroked="f" strokeweight=".5pt">
                <v:textbox>
                  <w:txbxContent>
                    <w:p w14:paraId="42037370" w14:textId="13ABDFB1" w:rsidR="00091525" w:rsidRPr="00091525" w:rsidRDefault="00091525" w:rsidP="00091525">
                      <w:pPr>
                        <w:rPr>
                          <w:rFonts w:asciiTheme="minorHAnsi" w:hAnsiTheme="minorHAnsi" w:cstheme="minorHAnsi"/>
                          <w:sz w:val="22"/>
                          <w:szCs w:val="22"/>
                        </w:rPr>
                      </w:pPr>
                      <w:r w:rsidRPr="00091525">
                        <w:rPr>
                          <w:rFonts w:asciiTheme="minorHAnsi" w:hAnsiTheme="minorHAnsi" w:cstheme="minorHAnsi"/>
                          <w:sz w:val="22"/>
                          <w:szCs w:val="22"/>
                        </w:rPr>
                        <w:t>(</w:t>
                      </w:r>
                      <w:r>
                        <w:rPr>
                          <w:rFonts w:asciiTheme="minorHAnsi" w:hAnsiTheme="minorHAnsi" w:cstheme="minorHAnsi"/>
                          <w:sz w:val="22"/>
                          <w:szCs w:val="22"/>
                        </w:rPr>
                        <w:t>B</w:t>
                      </w:r>
                      <w:r w:rsidRPr="00091525">
                        <w:rPr>
                          <w:rFonts w:asciiTheme="minorHAnsi" w:hAnsiTheme="minorHAnsi" w:cstheme="minorHAnsi"/>
                          <w:sz w:val="22"/>
                          <w:szCs w:val="22"/>
                        </w:rPr>
                        <w:t>)</w:t>
                      </w:r>
                    </w:p>
                  </w:txbxContent>
                </v:textbox>
              </v:shape>
            </w:pict>
          </mc:Fallback>
        </mc:AlternateContent>
      </w:r>
      <w:r>
        <w:rPr>
          <w:rFonts w:ascii="Calibri" w:hAnsi="Calibri" w:cs="Calibri"/>
          <w:bCs/>
          <w:noProof/>
          <w:sz w:val="22"/>
          <w:szCs w:val="22"/>
          <w:lang w:val="en-US" w:eastAsia="en-US"/>
        </w:rPr>
        <mc:AlternateContent>
          <mc:Choice Requires="wps">
            <w:drawing>
              <wp:anchor distT="0" distB="0" distL="114300" distR="114300" simplePos="0" relativeHeight="251658752" behindDoc="0" locked="0" layoutInCell="1" allowOverlap="1" wp14:anchorId="317D311E" wp14:editId="10EA9AC4">
                <wp:simplePos x="0" y="0"/>
                <wp:positionH relativeFrom="column">
                  <wp:posOffset>80010</wp:posOffset>
                </wp:positionH>
                <wp:positionV relativeFrom="paragraph">
                  <wp:posOffset>129540</wp:posOffset>
                </wp:positionV>
                <wp:extent cx="361950" cy="238125"/>
                <wp:effectExtent l="0" t="0" r="0" b="0"/>
                <wp:wrapNone/>
                <wp:docPr id="1" name="Text Box 1"/>
                <wp:cNvGraphicFramePr/>
                <a:graphic xmlns:a="http://schemas.openxmlformats.org/drawingml/2006/main">
                  <a:graphicData uri="http://schemas.microsoft.com/office/word/2010/wordprocessingShape">
                    <wps:wsp>
                      <wps:cNvSpPr txBox="1"/>
                      <wps:spPr>
                        <a:xfrm>
                          <a:off x="0" y="0"/>
                          <a:ext cx="361950" cy="238125"/>
                        </a:xfrm>
                        <a:prstGeom prst="rect">
                          <a:avLst/>
                        </a:prstGeom>
                        <a:noFill/>
                        <a:ln w="6350">
                          <a:noFill/>
                        </a:ln>
                      </wps:spPr>
                      <wps:txbx>
                        <w:txbxContent>
                          <w:p w14:paraId="5E8751AC" w14:textId="385C5E2D" w:rsidR="00091525" w:rsidRPr="00091525" w:rsidRDefault="00091525">
                            <w:pPr>
                              <w:rPr>
                                <w:rFonts w:asciiTheme="minorHAnsi" w:hAnsiTheme="minorHAnsi" w:cstheme="minorHAnsi"/>
                                <w:sz w:val="22"/>
                                <w:szCs w:val="22"/>
                              </w:rPr>
                            </w:pPr>
                            <w:r w:rsidRPr="00091525">
                              <w:rPr>
                                <w:rFonts w:asciiTheme="minorHAnsi" w:hAnsiTheme="minorHAnsi" w:cstheme="minorHAnsi"/>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D311E" id="Text Box 1" o:spid="_x0000_s1027" type="#_x0000_t202" style="position:absolute;margin-left:6.3pt;margin-top:10.2pt;width:28.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" filled="f" stroked="f" strokeweight=".5pt">
                <v:textbox>
                  <w:txbxContent>
                    <w:p w14:paraId="5E8751AC" w14:textId="385C5E2D" w:rsidR="00091525" w:rsidRPr="00091525" w:rsidRDefault="00091525">
                      <w:pPr>
                        <w:rPr>
                          <w:rFonts w:asciiTheme="minorHAnsi" w:hAnsiTheme="minorHAnsi" w:cstheme="minorHAnsi"/>
                          <w:sz w:val="22"/>
                          <w:szCs w:val="22"/>
                        </w:rPr>
                      </w:pPr>
                      <w:r w:rsidRPr="00091525">
                        <w:rPr>
                          <w:rFonts w:asciiTheme="minorHAnsi" w:hAnsiTheme="minorHAnsi" w:cstheme="minorHAnsi"/>
                          <w:sz w:val="22"/>
                          <w:szCs w:val="22"/>
                        </w:rPr>
                        <w:t>(A)</w:t>
                      </w:r>
                    </w:p>
                  </w:txbxContent>
                </v:textbox>
              </v:shape>
            </w:pict>
          </mc:Fallback>
        </mc:AlternateContent>
      </w:r>
    </w:p>
    <w:p w14:paraId="713B56DC" w14:textId="58DFC921" w:rsidR="00C5197C" w:rsidRPr="00C5197C" w:rsidRDefault="00C5197C" w:rsidP="00B3241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u w:val="single"/>
        </w:rPr>
      </w:pPr>
      <w:r>
        <w:rPr>
          <w:rFonts w:ascii="Calibri" w:hAnsi="Calibri" w:cs="Calibri"/>
          <w:noProof/>
          <w:sz w:val="22"/>
          <w:szCs w:val="22"/>
          <w:u w:val="single"/>
          <w:lang w:val="en-US" w:eastAsia="en-US"/>
        </w:rPr>
        <w:drawing>
          <wp:inline distT="0" distB="0" distL="0" distR="0" wp14:anchorId="7361B0D9" wp14:editId="7C9E7023">
            <wp:extent cx="6053853" cy="1950889"/>
            <wp:effectExtent l="0" t="0" r="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1.png"/>
                    <pic:cNvPicPr/>
                  </pic:nvPicPr>
                  <pic:blipFill>
                    <a:blip r:embed="rId8">
                      <a:extLst>
                        <a:ext uri="{28A0092B-C50C-407E-A947-70E740481C1C}">
                          <a14:useLocalDpi xmlns:a14="http://schemas.microsoft.com/office/drawing/2010/main" val="0"/>
                        </a:ext>
                      </a:extLst>
                    </a:blip>
                    <a:stretch>
                      <a:fillRect/>
                    </a:stretch>
                  </pic:blipFill>
                  <pic:spPr>
                    <a:xfrm>
                      <a:off x="0" y="0"/>
                      <a:ext cx="6053853" cy="1950889"/>
                    </a:xfrm>
                    <a:prstGeom prst="rect">
                      <a:avLst/>
                    </a:prstGeom>
                  </pic:spPr>
                </pic:pic>
              </a:graphicData>
            </a:graphic>
          </wp:inline>
        </w:drawing>
      </w:r>
    </w:p>
    <w:p w14:paraId="2ABDDD00" w14:textId="3869FE11" w:rsidR="00C5197C" w:rsidRPr="00C5197C" w:rsidRDefault="00C5197C" w:rsidP="00B32418">
      <w:pPr>
        <w:pBdr>
          <w:top w:val="single" w:sz="4" w:space="1" w:color="auto"/>
          <w:left w:val="single" w:sz="4" w:space="4" w:color="auto"/>
          <w:bottom w:val="single" w:sz="4" w:space="1" w:color="auto"/>
          <w:right w:val="single" w:sz="4" w:space="4" w:color="auto"/>
        </w:pBdr>
        <w:suppressAutoHyphens/>
        <w:rPr>
          <w:rFonts w:ascii="Calibri" w:hAnsi="Calibri" w:cs="Calibri"/>
          <w:bCs/>
          <w:i/>
          <w:iCs/>
          <w:sz w:val="20"/>
          <w:szCs w:val="20"/>
        </w:rPr>
      </w:pPr>
      <w:r w:rsidRPr="00C5197C">
        <w:rPr>
          <w:rFonts w:ascii="Calibri" w:hAnsi="Calibri" w:cs="Calibri"/>
          <w:bCs/>
          <w:i/>
          <w:iCs/>
          <w:sz w:val="20"/>
          <w:szCs w:val="20"/>
        </w:rPr>
        <w:t>Fig. 1 – (A) Western blot of organoid samples cultured in the hormones stated detecting phospho-STAT3.</w:t>
      </w:r>
      <w:r w:rsidR="002211FD">
        <w:rPr>
          <w:rFonts w:ascii="Calibri" w:hAnsi="Calibri" w:cs="Calibri"/>
          <w:bCs/>
          <w:i/>
          <w:iCs/>
          <w:sz w:val="20"/>
          <w:szCs w:val="20"/>
        </w:rPr>
        <w:t xml:space="preserve"> Levels are highest in the treatment with all hormones.</w:t>
      </w:r>
      <w:r w:rsidRPr="00C5197C">
        <w:rPr>
          <w:rFonts w:ascii="Calibri" w:hAnsi="Calibri" w:cs="Calibri"/>
          <w:bCs/>
          <w:i/>
          <w:iCs/>
          <w:sz w:val="20"/>
          <w:szCs w:val="20"/>
        </w:rPr>
        <w:t xml:space="preserve"> (B) RT-qPCR data </w:t>
      </w:r>
      <w:r>
        <w:rPr>
          <w:rFonts w:ascii="Calibri" w:hAnsi="Calibri" w:cs="Calibri"/>
          <w:bCs/>
          <w:i/>
          <w:iCs/>
          <w:sz w:val="20"/>
          <w:szCs w:val="20"/>
        </w:rPr>
        <w:t>showing</w:t>
      </w:r>
      <w:r w:rsidR="002211FD">
        <w:rPr>
          <w:rFonts w:ascii="Calibri" w:hAnsi="Calibri" w:cs="Calibri"/>
          <w:bCs/>
          <w:i/>
          <w:iCs/>
          <w:sz w:val="20"/>
          <w:szCs w:val="20"/>
        </w:rPr>
        <w:t xml:space="preserve"> </w:t>
      </w:r>
      <w:r w:rsidRPr="00C5197C">
        <w:rPr>
          <w:rFonts w:ascii="Calibri" w:hAnsi="Calibri" w:cs="Calibri"/>
          <w:bCs/>
          <w:i/>
          <w:iCs/>
          <w:sz w:val="20"/>
          <w:szCs w:val="20"/>
        </w:rPr>
        <w:t xml:space="preserve">glycodelin </w:t>
      </w:r>
      <w:r w:rsidR="002211FD">
        <w:rPr>
          <w:rFonts w:ascii="Calibri" w:hAnsi="Calibri" w:cs="Calibri"/>
          <w:bCs/>
          <w:i/>
          <w:iCs/>
          <w:sz w:val="20"/>
          <w:szCs w:val="20"/>
        </w:rPr>
        <w:t xml:space="preserve">(PAEP) </w:t>
      </w:r>
      <w:r w:rsidRPr="00C5197C">
        <w:rPr>
          <w:rFonts w:ascii="Calibri" w:hAnsi="Calibri" w:cs="Calibri"/>
          <w:bCs/>
          <w:i/>
          <w:iCs/>
          <w:sz w:val="20"/>
          <w:szCs w:val="20"/>
        </w:rPr>
        <w:t>mRNA</w:t>
      </w:r>
      <w:r w:rsidR="002211FD">
        <w:rPr>
          <w:rFonts w:ascii="Calibri" w:hAnsi="Calibri" w:cs="Calibri"/>
          <w:bCs/>
          <w:i/>
          <w:iCs/>
          <w:sz w:val="20"/>
          <w:szCs w:val="20"/>
        </w:rPr>
        <w:t xml:space="preserve"> levels</w:t>
      </w:r>
      <w:r w:rsidRPr="00C5197C">
        <w:rPr>
          <w:rFonts w:ascii="Calibri" w:hAnsi="Calibri" w:cs="Calibri"/>
          <w:bCs/>
          <w:i/>
          <w:iCs/>
          <w:sz w:val="20"/>
          <w:szCs w:val="20"/>
        </w:rPr>
        <w:t xml:space="preserve"> o</w:t>
      </w:r>
      <w:r w:rsidR="002211FD">
        <w:rPr>
          <w:rFonts w:ascii="Calibri" w:hAnsi="Calibri" w:cs="Calibri"/>
          <w:bCs/>
          <w:i/>
          <w:iCs/>
          <w:sz w:val="20"/>
          <w:szCs w:val="20"/>
        </w:rPr>
        <w:t>f</w:t>
      </w:r>
      <w:r w:rsidRPr="00C5197C">
        <w:rPr>
          <w:rFonts w:ascii="Calibri" w:hAnsi="Calibri" w:cs="Calibri"/>
          <w:bCs/>
          <w:i/>
          <w:iCs/>
          <w:sz w:val="20"/>
          <w:szCs w:val="20"/>
        </w:rPr>
        <w:t xml:space="preserve"> samples cultured with or without</w:t>
      </w:r>
      <w:r w:rsidR="002211FD">
        <w:rPr>
          <w:rFonts w:ascii="Calibri" w:hAnsi="Calibri" w:cs="Calibri"/>
          <w:bCs/>
          <w:i/>
          <w:iCs/>
          <w:sz w:val="20"/>
          <w:szCs w:val="20"/>
        </w:rPr>
        <w:t xml:space="preserve"> phospho-STAT3</w:t>
      </w:r>
      <w:r w:rsidRPr="00C5197C">
        <w:rPr>
          <w:rFonts w:ascii="Calibri" w:hAnsi="Calibri" w:cs="Calibri"/>
          <w:bCs/>
          <w:i/>
          <w:iCs/>
          <w:sz w:val="20"/>
          <w:szCs w:val="20"/>
        </w:rPr>
        <w:t xml:space="preserve"> inhibitor</w:t>
      </w:r>
      <w:r w:rsidR="002211FD">
        <w:rPr>
          <w:rFonts w:ascii="Calibri" w:hAnsi="Calibri" w:cs="Calibri"/>
          <w:bCs/>
          <w:i/>
          <w:iCs/>
          <w:sz w:val="20"/>
          <w:szCs w:val="20"/>
        </w:rPr>
        <w:t>. There is reduced glycodelin mRNA in the treatment with all hormones plus the inhibitor.</w:t>
      </w:r>
    </w:p>
    <w:p w14:paraId="03FED632" w14:textId="77777777" w:rsidR="00C5197C" w:rsidRPr="00C5197C" w:rsidRDefault="00C5197C"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0"/>
          <w:szCs w:val="20"/>
        </w:rPr>
      </w:pPr>
    </w:p>
    <w:p w14:paraId="115C611A" w14:textId="0C8022A5" w:rsidR="006C4B6A" w:rsidRPr="006C4B6A" w:rsidRDefault="006C4B6A" w:rsidP="00B32418">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D25886">
        <w:rPr>
          <w:rFonts w:ascii="Calibri" w:hAnsi="Calibri" w:cs="Calibri"/>
          <w:bCs/>
          <w:sz w:val="22"/>
          <w:szCs w:val="22"/>
        </w:rPr>
        <w:t xml:space="preserve">Together </w:t>
      </w:r>
      <w:r>
        <w:rPr>
          <w:rFonts w:ascii="Calibri" w:hAnsi="Calibri" w:cs="Calibri"/>
          <w:bCs/>
          <w:sz w:val="22"/>
          <w:szCs w:val="22"/>
        </w:rPr>
        <w:t>this</w:t>
      </w:r>
      <w:r w:rsidRPr="00D25886">
        <w:rPr>
          <w:rFonts w:ascii="Calibri" w:hAnsi="Calibri" w:cs="Calibri"/>
          <w:bCs/>
          <w:sz w:val="22"/>
          <w:szCs w:val="22"/>
        </w:rPr>
        <w:t xml:space="preserve"> provide</w:t>
      </w:r>
      <w:r>
        <w:rPr>
          <w:rFonts w:ascii="Calibri" w:hAnsi="Calibri" w:cs="Calibri"/>
          <w:bCs/>
          <w:sz w:val="22"/>
          <w:szCs w:val="22"/>
        </w:rPr>
        <w:t>s</w:t>
      </w:r>
      <w:r w:rsidRPr="00D25886">
        <w:rPr>
          <w:rFonts w:ascii="Calibri" w:hAnsi="Calibri" w:cs="Calibri"/>
          <w:bCs/>
          <w:sz w:val="22"/>
          <w:szCs w:val="22"/>
        </w:rPr>
        <w:t xml:space="preserve"> evidence in support of a servomechanism operating in human</w:t>
      </w:r>
      <w:r>
        <w:rPr>
          <w:rFonts w:ascii="Calibri" w:hAnsi="Calibri" w:cs="Calibri"/>
          <w:bCs/>
          <w:sz w:val="22"/>
          <w:szCs w:val="22"/>
        </w:rPr>
        <w:t>s</w:t>
      </w:r>
      <w:r w:rsidRPr="00D25886">
        <w:rPr>
          <w:rFonts w:ascii="Calibri" w:hAnsi="Calibri" w:cs="Calibri"/>
          <w:bCs/>
          <w:sz w:val="22"/>
          <w:szCs w:val="22"/>
        </w:rPr>
        <w:t>, and pilot mechanistic insights. The results suggest that earl</w:t>
      </w:r>
      <w:r w:rsidR="00375BB5">
        <w:rPr>
          <w:rFonts w:ascii="Calibri" w:hAnsi="Calibri" w:cs="Calibri"/>
          <w:bCs/>
          <w:sz w:val="22"/>
          <w:szCs w:val="22"/>
        </w:rPr>
        <w:t>y</w:t>
      </w:r>
      <w:r w:rsidRPr="00D25886">
        <w:rPr>
          <w:rFonts w:ascii="Calibri" w:hAnsi="Calibri" w:cs="Calibri"/>
          <w:bCs/>
          <w:sz w:val="22"/>
          <w:szCs w:val="22"/>
        </w:rPr>
        <w:t xml:space="preserve"> pregnancy hormones </w:t>
      </w:r>
      <w:r w:rsidR="00375BB5">
        <w:rPr>
          <w:rFonts w:ascii="Calibri" w:hAnsi="Calibri" w:cs="Calibri"/>
          <w:bCs/>
          <w:sz w:val="22"/>
          <w:szCs w:val="22"/>
        </w:rPr>
        <w:t>lead to</w:t>
      </w:r>
      <w:r w:rsidRPr="00D25886">
        <w:rPr>
          <w:rFonts w:ascii="Calibri" w:hAnsi="Calibri" w:cs="Calibri"/>
          <w:bCs/>
          <w:sz w:val="22"/>
          <w:szCs w:val="22"/>
        </w:rPr>
        <w:t xml:space="preserve"> STAT3</w:t>
      </w:r>
      <w:r w:rsidR="00375BB5">
        <w:rPr>
          <w:rFonts w:ascii="Calibri" w:hAnsi="Calibri" w:cs="Calibri"/>
          <w:bCs/>
          <w:sz w:val="22"/>
          <w:szCs w:val="22"/>
        </w:rPr>
        <w:t xml:space="preserve"> activation</w:t>
      </w:r>
      <w:r w:rsidRPr="00D25886">
        <w:rPr>
          <w:rFonts w:ascii="Calibri" w:hAnsi="Calibri" w:cs="Calibri"/>
          <w:bCs/>
          <w:sz w:val="22"/>
          <w:szCs w:val="22"/>
        </w:rPr>
        <w:t>, which mediates an increase in glycodelin production</w:t>
      </w:r>
      <w:r w:rsidR="00BD688C">
        <w:rPr>
          <w:rFonts w:ascii="Calibri" w:hAnsi="Calibri" w:cs="Calibri"/>
          <w:bCs/>
          <w:sz w:val="22"/>
          <w:szCs w:val="22"/>
        </w:rPr>
        <w:t>, and hence uterine milk production</w:t>
      </w:r>
      <w:r w:rsidRPr="00D25886">
        <w:rPr>
          <w:rFonts w:ascii="Calibri" w:hAnsi="Calibri" w:cs="Calibri"/>
          <w:bCs/>
          <w:sz w:val="22"/>
          <w:szCs w:val="22"/>
        </w:rPr>
        <w:t xml:space="preserve">. These findings may be translatable to pregnancy complications, such as miscarriage, where endometrial function is </w:t>
      </w:r>
      <w:proofErr w:type="gramStart"/>
      <w:r w:rsidRPr="00D25886">
        <w:rPr>
          <w:rFonts w:ascii="Calibri" w:hAnsi="Calibri" w:cs="Calibri"/>
          <w:bCs/>
          <w:sz w:val="22"/>
          <w:szCs w:val="22"/>
        </w:rPr>
        <w:t>compromised</w:t>
      </w:r>
      <w:proofErr w:type="gramEnd"/>
      <w:r w:rsidRPr="00D25886">
        <w:rPr>
          <w:rFonts w:ascii="Calibri" w:hAnsi="Calibri" w:cs="Calibri"/>
          <w:bCs/>
          <w:sz w:val="22"/>
          <w:szCs w:val="22"/>
        </w:rPr>
        <w:t xml:space="preserve"> and placental development is deficient.</w:t>
      </w:r>
    </w:p>
    <w:p w14:paraId="7A73F9FE" w14:textId="4A3AAC3A" w:rsidR="00B32418" w:rsidRPr="00D06585"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4E4A8BC5" w14:textId="77777777" w:rsidR="00B32418" w:rsidRPr="008508F9" w:rsidRDefault="00B32418" w:rsidP="00B32418">
      <w:pPr>
        <w:suppressAutoHyphens/>
        <w:rPr>
          <w:rFonts w:ascii="Calibri" w:hAnsi="Calibri" w:cs="Calibri"/>
          <w:b/>
          <w:sz w:val="22"/>
          <w:szCs w:val="22"/>
        </w:rPr>
      </w:pPr>
    </w:p>
    <w:p w14:paraId="1CE0E035" w14:textId="77777777" w:rsidR="00B32418" w:rsidRPr="008508F9" w:rsidRDefault="00B32418" w:rsidP="00B32418">
      <w:pPr>
        <w:suppressAutoHyphens/>
        <w:rPr>
          <w:rFonts w:ascii="Calibri" w:hAnsi="Calibri" w:cs="Calibri"/>
          <w:b/>
          <w:sz w:val="22"/>
          <w:szCs w:val="22"/>
        </w:rPr>
      </w:pPr>
      <w:r w:rsidRPr="008508F9">
        <w:rPr>
          <w:rFonts w:ascii="Calibri" w:hAnsi="Calibri" w:cs="Calibri"/>
          <w:b/>
          <w:sz w:val="22"/>
          <w:szCs w:val="22"/>
        </w:rPr>
        <w:t>Other comments: (no more than 300 words)</w:t>
      </w:r>
    </w:p>
    <w:p w14:paraId="7A060A59" w14:textId="60312533" w:rsidR="00B32418" w:rsidRPr="008508F9" w:rsidRDefault="00B32418" w:rsidP="00B3241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I would like to thank Professor Graham J Burton and Dr Tereza </w:t>
      </w:r>
      <w:proofErr w:type="spellStart"/>
      <w:r>
        <w:rPr>
          <w:rFonts w:ascii="Calibri" w:hAnsi="Calibri" w:cs="Calibri"/>
          <w:sz w:val="22"/>
          <w:szCs w:val="22"/>
        </w:rPr>
        <w:t>Cindrova</w:t>
      </w:r>
      <w:proofErr w:type="spellEnd"/>
      <w:r>
        <w:rPr>
          <w:rFonts w:ascii="Calibri" w:hAnsi="Calibri" w:cs="Calibri"/>
          <w:sz w:val="22"/>
          <w:szCs w:val="22"/>
        </w:rPr>
        <w:t>-Davies for giving me the opportunity to work in their lab over the summer, and for teaching me a wide range of skills that will be invaluable to me in the future. I thoroughly enjoyed the experience! I would also like to thank the Anatomical Society for funding this project, making it possible for me to gain experience and to get to know what it is like to work in a lab.</w:t>
      </w:r>
    </w:p>
    <w:p w14:paraId="54C7E1E8" w14:textId="320AAC24" w:rsidR="00B32418" w:rsidRPr="008508F9" w:rsidRDefault="00B32418" w:rsidP="00B32418">
      <w:pPr>
        <w:suppressAutoHyphens/>
        <w:rPr>
          <w:rFonts w:ascii="Calibri" w:hAnsi="Calibri" w:cs="Calibri"/>
          <w:i/>
          <w:sz w:val="22"/>
          <w:szCs w:val="22"/>
        </w:rPr>
      </w:pPr>
    </w:p>
    <w:p w14:paraId="13325893" w14:textId="574C8D63" w:rsidR="00B32418" w:rsidRPr="008508F9" w:rsidRDefault="00B32418" w:rsidP="00B32418">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student.......</w:t>
      </w:r>
      <w:r w:rsidR="00EA34F3">
        <w:rPr>
          <w:rFonts w:ascii="Calibri" w:hAnsi="Calibri" w:cs="Calibri"/>
          <w:i/>
          <w:sz w:val="22"/>
          <w:szCs w:val="22"/>
        </w:rPr>
        <w:t xml:space="preserve">Amy </w:t>
      </w:r>
      <w:proofErr w:type="gramStart"/>
      <w:r w:rsidR="00EA34F3">
        <w:rPr>
          <w:rFonts w:ascii="Calibri" w:hAnsi="Calibri" w:cs="Calibri"/>
          <w:i/>
          <w:sz w:val="22"/>
          <w:szCs w:val="22"/>
        </w:rPr>
        <w:t>Wilkinson</w:t>
      </w:r>
      <w:r w:rsidRPr="008508F9">
        <w:rPr>
          <w:rFonts w:ascii="Calibri" w:hAnsi="Calibri" w:cs="Calibri"/>
          <w:i/>
          <w:sz w:val="22"/>
          <w:szCs w:val="22"/>
        </w:rPr>
        <w:t>.....................................Date</w:t>
      </w:r>
      <w:r w:rsidR="00EA34F3">
        <w:rPr>
          <w:rFonts w:ascii="Calibri" w:hAnsi="Calibri" w:cs="Calibri"/>
          <w:i/>
          <w:sz w:val="22"/>
          <w:szCs w:val="22"/>
        </w:rPr>
        <w:t xml:space="preserve">  </w:t>
      </w:r>
      <w:r w:rsidR="00BD688C">
        <w:rPr>
          <w:rFonts w:ascii="Calibri" w:hAnsi="Calibri" w:cs="Calibri"/>
          <w:i/>
          <w:sz w:val="22"/>
          <w:szCs w:val="22"/>
        </w:rPr>
        <w:t>29</w:t>
      </w:r>
      <w:proofErr w:type="gramEnd"/>
      <w:r w:rsidR="00BD688C">
        <w:rPr>
          <w:rFonts w:ascii="Calibri" w:hAnsi="Calibri" w:cs="Calibri"/>
          <w:i/>
          <w:sz w:val="22"/>
          <w:szCs w:val="22"/>
        </w:rPr>
        <w:t>/10/19</w:t>
      </w:r>
      <w:r w:rsidR="00767C0E">
        <w:rPr>
          <w:rFonts w:ascii="Calibri" w:hAnsi="Calibri" w:cs="Calibri"/>
          <w:i/>
          <w:sz w:val="22"/>
          <w:szCs w:val="22"/>
        </w:rPr>
        <w:t>.</w:t>
      </w:r>
    </w:p>
    <w:p w14:paraId="0D7CCA56" w14:textId="1CA58AF6" w:rsidR="00B32418" w:rsidRPr="008508F9" w:rsidRDefault="00B32418" w:rsidP="00B32418">
      <w:pPr>
        <w:suppressAutoHyphens/>
        <w:rPr>
          <w:rFonts w:ascii="Calibri" w:hAnsi="Calibri" w:cs="Calibri"/>
          <w:i/>
          <w:sz w:val="22"/>
          <w:szCs w:val="22"/>
        </w:rPr>
      </w:pPr>
      <w:r w:rsidRPr="008508F9">
        <w:rPr>
          <w:rFonts w:ascii="Calibri" w:hAnsi="Calibri" w:cs="Calibri"/>
          <w:i/>
          <w:sz w:val="22"/>
          <w:szCs w:val="22"/>
        </w:rPr>
        <w:tab/>
      </w:r>
    </w:p>
    <w:p w14:paraId="076AEAEF" w14:textId="77A56065" w:rsidR="00B32418" w:rsidRPr="008508F9" w:rsidRDefault="00B32418" w:rsidP="00B32418">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supervisor…</w:t>
      </w:r>
      <w:r w:rsidR="00EA34F3">
        <w:rPr>
          <w:rFonts w:ascii="Calibri" w:hAnsi="Calibri" w:cs="Calibri"/>
          <w:i/>
          <w:sz w:val="22"/>
          <w:szCs w:val="22"/>
        </w:rPr>
        <w:t>Graham Burton</w:t>
      </w:r>
      <w:r w:rsidRPr="008508F9">
        <w:rPr>
          <w:rFonts w:ascii="Calibri" w:hAnsi="Calibri" w:cs="Calibri"/>
          <w:i/>
          <w:sz w:val="22"/>
          <w:szCs w:val="22"/>
        </w:rPr>
        <w:t>……</w:t>
      </w:r>
      <w:r w:rsidR="00767C0E">
        <w:rPr>
          <w:rFonts w:ascii="Calibri" w:hAnsi="Calibri" w:cs="Calibri"/>
          <w:i/>
          <w:sz w:val="22"/>
          <w:szCs w:val="22"/>
        </w:rPr>
        <w:t>………</w:t>
      </w:r>
      <w:r w:rsidR="00657DCD">
        <w:rPr>
          <w:rFonts w:ascii="Calibri" w:hAnsi="Calibri" w:cs="Calibri"/>
          <w:i/>
          <w:sz w:val="22"/>
          <w:szCs w:val="22"/>
        </w:rPr>
        <w:t>…………………</w:t>
      </w:r>
      <w:r w:rsidR="00767C0E">
        <w:rPr>
          <w:rFonts w:ascii="Calibri" w:hAnsi="Calibri" w:cs="Calibri"/>
          <w:i/>
          <w:sz w:val="22"/>
          <w:szCs w:val="22"/>
        </w:rPr>
        <w:t>..</w:t>
      </w:r>
      <w:r w:rsidRPr="008508F9">
        <w:rPr>
          <w:rFonts w:ascii="Calibri" w:hAnsi="Calibri" w:cs="Calibri"/>
          <w:i/>
          <w:sz w:val="22"/>
          <w:szCs w:val="22"/>
        </w:rPr>
        <w:t xml:space="preserve">. </w:t>
      </w:r>
      <w:proofErr w:type="gramStart"/>
      <w:r w:rsidRPr="008508F9">
        <w:rPr>
          <w:rFonts w:ascii="Calibri" w:hAnsi="Calibri" w:cs="Calibri"/>
          <w:i/>
          <w:sz w:val="22"/>
          <w:szCs w:val="22"/>
        </w:rPr>
        <w:t>Date</w:t>
      </w:r>
      <w:r w:rsidR="00767C0E">
        <w:rPr>
          <w:rFonts w:ascii="Calibri" w:hAnsi="Calibri" w:cs="Calibri"/>
          <w:i/>
          <w:sz w:val="22"/>
          <w:szCs w:val="22"/>
        </w:rPr>
        <w:t xml:space="preserve">  31</w:t>
      </w:r>
      <w:proofErr w:type="gramEnd"/>
      <w:r w:rsidR="00767C0E">
        <w:rPr>
          <w:rFonts w:ascii="Calibri" w:hAnsi="Calibri" w:cs="Calibri"/>
          <w:i/>
          <w:sz w:val="22"/>
          <w:szCs w:val="22"/>
        </w:rPr>
        <w:t>/10/19</w:t>
      </w:r>
    </w:p>
    <w:p w14:paraId="2BC39450" w14:textId="62B85E68" w:rsidR="00B32418" w:rsidRPr="008508F9" w:rsidRDefault="00B32418" w:rsidP="00B32418">
      <w:pPr>
        <w:suppressAutoHyphens/>
        <w:rPr>
          <w:rFonts w:ascii="Calibri" w:hAnsi="Calibri" w:cs="Calibri"/>
          <w:sz w:val="22"/>
          <w:szCs w:val="22"/>
        </w:rPr>
      </w:pPr>
    </w:p>
    <w:p w14:paraId="091D9177" w14:textId="3DA4B604" w:rsidR="00B32418" w:rsidRPr="008508F9" w:rsidRDefault="00B32418" w:rsidP="00B32418">
      <w:pPr>
        <w:suppressAutoHyphens/>
        <w:rPr>
          <w:rFonts w:ascii="Calibri" w:hAnsi="Calibri" w:cs="Calibri"/>
          <w:sz w:val="22"/>
          <w:szCs w:val="22"/>
        </w:rPr>
      </w:pPr>
      <w:r w:rsidRPr="008508F9">
        <w:rPr>
          <w:rFonts w:ascii="Calibri" w:hAnsi="Calibri" w:cs="Calibri"/>
          <w:sz w:val="22"/>
          <w:szCs w:val="22"/>
        </w:rPr>
        <w:t>END OF FORM</w:t>
      </w:r>
    </w:p>
    <w:p w14:paraId="3CF40F0B" w14:textId="129A6F97" w:rsidR="00B32418" w:rsidRPr="008508F9" w:rsidRDefault="00B32418" w:rsidP="00273F7A">
      <w:pPr>
        <w:suppressAutoHyphens/>
        <w:rPr>
          <w:rFonts w:ascii="Calibri" w:hAnsi="Calibri" w:cs="Calibri"/>
          <w:sz w:val="22"/>
          <w:szCs w:val="22"/>
        </w:rPr>
      </w:pPr>
      <w:r w:rsidRPr="008508F9">
        <w:rPr>
          <w:rFonts w:ascii="Calibri" w:hAnsi="Calibri" w:cs="Calibri"/>
          <w:sz w:val="22"/>
          <w:szCs w:val="22"/>
        </w:rPr>
        <w:t>----------------------------------------------------------------------------------------------------------------------------------------</w:t>
      </w:r>
    </w:p>
    <w:p w14:paraId="79F1FD2C" w14:textId="201A580B" w:rsidR="00B32418" w:rsidRPr="00EA34F3" w:rsidRDefault="00EA34F3" w:rsidP="00B32418">
      <w:pPr>
        <w:rPr>
          <w:rFonts w:ascii="Calibri" w:hAnsi="Calibri" w:cs="Calibri"/>
          <w:i/>
          <w:iCs/>
          <w:sz w:val="22"/>
          <w:szCs w:val="22"/>
        </w:rPr>
      </w:pPr>
      <w:r w:rsidRPr="00EA34F3">
        <w:rPr>
          <w:rFonts w:ascii="Calibri" w:hAnsi="Calibri" w:cs="Calibri"/>
          <w:i/>
          <w:iCs/>
          <w:sz w:val="22"/>
          <w:szCs w:val="22"/>
        </w:rPr>
        <w:t xml:space="preserve">File: </w:t>
      </w:r>
      <w:proofErr w:type="gramStart"/>
      <w:r w:rsidRPr="00EA34F3">
        <w:rPr>
          <w:rFonts w:ascii="Calibri" w:hAnsi="Calibri" w:cs="Calibri"/>
          <w:i/>
          <w:iCs/>
          <w:sz w:val="22"/>
          <w:szCs w:val="22"/>
        </w:rPr>
        <w:t>Burton  Wilkinson</w:t>
      </w:r>
      <w:proofErr w:type="gramEnd"/>
      <w:r w:rsidRPr="00EA34F3">
        <w:rPr>
          <w:rFonts w:ascii="Calibri" w:hAnsi="Calibri" w:cs="Calibri"/>
          <w:i/>
          <w:iCs/>
          <w:sz w:val="22"/>
          <w:szCs w:val="22"/>
        </w:rPr>
        <w:t xml:space="preserve"> USSVRS 201819 Report No sig - upload 030220</w:t>
      </w:r>
    </w:p>
    <w:p w14:paraId="538A7B91" w14:textId="184C948C" w:rsidR="00B32418" w:rsidRPr="008508F9" w:rsidRDefault="00B32418" w:rsidP="00B32418">
      <w:pPr>
        <w:rPr>
          <w:rFonts w:ascii="Calibri" w:hAnsi="Calibri" w:cs="Calibri"/>
          <w:sz w:val="22"/>
          <w:szCs w:val="22"/>
        </w:rPr>
      </w:pPr>
    </w:p>
    <w:p w14:paraId="637D7589" w14:textId="184E443E" w:rsidR="00B961DA" w:rsidRDefault="00B961DA"/>
    <w:sectPr w:rsidR="00B961DA" w:rsidSect="00CB406E">
      <w:headerReference w:type="default" r:id="rId9"/>
      <w:footerReference w:type="even" r:id="rId10"/>
      <w:footerReference w:type="default" r:id="rId11"/>
      <w:pgSz w:w="11906" w:h="16838"/>
      <w:pgMar w:top="1134" w:right="1134" w:bottom="1021"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1989C" w14:textId="77777777" w:rsidR="00123226" w:rsidRDefault="00123226">
      <w:r>
        <w:separator/>
      </w:r>
    </w:p>
  </w:endnote>
  <w:endnote w:type="continuationSeparator" w:id="0">
    <w:p w14:paraId="670D7BD6" w14:textId="77777777" w:rsidR="00123226" w:rsidRDefault="001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7664" w14:textId="77777777" w:rsidR="00B27813" w:rsidRDefault="009E75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5A9C0A" w14:textId="77777777" w:rsidR="00B27813" w:rsidRDefault="00123226">
    <w:pPr>
      <w:pStyle w:val="Footer"/>
      <w:ind w:right="360"/>
    </w:pPr>
  </w:p>
  <w:p w14:paraId="022110F1" w14:textId="77777777" w:rsidR="00B27813" w:rsidRDefault="00123226"/>
  <w:p w14:paraId="499390D7" w14:textId="77777777" w:rsidR="00B27813" w:rsidRDefault="00123226"/>
  <w:p w14:paraId="3D287727" w14:textId="77777777" w:rsidR="00B27813" w:rsidRDefault="001232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0A53C" w14:textId="77777777" w:rsidR="00B27813" w:rsidRPr="00B46E33" w:rsidRDefault="009E7517">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0ABFDB26" w14:textId="77777777" w:rsidR="00B27813" w:rsidRPr="00B46E33" w:rsidRDefault="009E7517">
    <w:pPr>
      <w:ind w:right="360"/>
      <w:jc w:val="center"/>
      <w:rPr>
        <w:rFonts w:ascii="Arial" w:hAnsi="Arial" w:cs="Arial"/>
        <w:sz w:val="16"/>
        <w:szCs w:val="16"/>
      </w:rPr>
    </w:pPr>
    <w:r w:rsidRPr="00B46E33">
      <w:rPr>
        <w:rFonts w:ascii="Arial" w:hAnsi="Arial" w:cs="Arial"/>
        <w:sz w:val="16"/>
        <w:szCs w:val="16"/>
      </w:rPr>
      <w:t>Registered Office</w:t>
    </w:r>
    <w:r>
      <w:rPr>
        <w:rFonts w:ascii="Arial" w:hAnsi="Arial" w:cs="Arial"/>
        <w:sz w:val="16"/>
        <w:szCs w:val="16"/>
      </w:rPr>
      <w:t>: 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C23AE" w14:textId="77777777" w:rsidR="00123226" w:rsidRDefault="00123226">
      <w:r>
        <w:separator/>
      </w:r>
    </w:p>
  </w:footnote>
  <w:footnote w:type="continuationSeparator" w:id="0">
    <w:p w14:paraId="3F519687" w14:textId="77777777" w:rsidR="00123226" w:rsidRDefault="001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49D0" w14:textId="77777777" w:rsidR="00501842" w:rsidRDefault="00123226">
    <w:pPr>
      <w:pStyle w:val="Header"/>
      <w:jc w:val="right"/>
    </w:pPr>
  </w:p>
  <w:p w14:paraId="332365C3" w14:textId="77777777" w:rsidR="00501842" w:rsidRDefault="00123226">
    <w:pPr>
      <w:pStyle w:val="Header"/>
      <w:jc w:val="right"/>
    </w:pPr>
  </w:p>
  <w:p w14:paraId="7003C254" w14:textId="77777777" w:rsidR="00501842" w:rsidRDefault="00123226">
    <w:pPr>
      <w:pStyle w:val="Header"/>
      <w:jc w:val="right"/>
    </w:pPr>
  </w:p>
  <w:p w14:paraId="5B431536" w14:textId="77777777" w:rsidR="00B27813" w:rsidRDefault="009E7517">
    <w:pPr>
      <w:pStyle w:val="Header"/>
      <w:jc w:val="right"/>
    </w:pPr>
    <w:r>
      <w:t xml:space="preserve">Page </w:t>
    </w:r>
    <w:r>
      <w:rPr>
        <w:b/>
      </w:rPr>
      <w:fldChar w:fldCharType="begin"/>
    </w:r>
    <w:r>
      <w:rPr>
        <w:b/>
      </w:rPr>
      <w:instrText xml:space="preserve"> PAGE </w:instrText>
    </w:r>
    <w:r>
      <w:rPr>
        <w:b/>
      </w:rPr>
      <w:fldChar w:fldCharType="separate"/>
    </w:r>
    <w:r w:rsidR="00767C0E">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767C0E">
      <w:rPr>
        <w:b/>
        <w:noProof/>
      </w:rPr>
      <w:t>5</w:t>
    </w:r>
    <w:r>
      <w:rPr>
        <w:b/>
      </w:rPr>
      <w:fldChar w:fldCharType="end"/>
    </w:r>
  </w:p>
  <w:p w14:paraId="3791ACD5" w14:textId="77777777" w:rsidR="00B27813" w:rsidRDefault="00123226">
    <w:pPr>
      <w:pStyle w:val="Header"/>
    </w:pPr>
  </w:p>
  <w:p w14:paraId="6AA036A7" w14:textId="77777777" w:rsidR="00B27813" w:rsidRDefault="00123226"/>
  <w:p w14:paraId="1F5D8541" w14:textId="77777777" w:rsidR="00B27813" w:rsidRDefault="00123226"/>
  <w:p w14:paraId="61CDC742" w14:textId="77777777" w:rsidR="00B27813" w:rsidRDefault="001232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00A7C"/>
    <w:multiLevelType w:val="hybridMultilevel"/>
    <w:tmpl w:val="D766F7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18"/>
    <w:rsid w:val="00091525"/>
    <w:rsid w:val="00123226"/>
    <w:rsid w:val="002211FD"/>
    <w:rsid w:val="00273F7A"/>
    <w:rsid w:val="00350F31"/>
    <w:rsid w:val="00375BB5"/>
    <w:rsid w:val="00580BD8"/>
    <w:rsid w:val="00657DCD"/>
    <w:rsid w:val="006C4B6A"/>
    <w:rsid w:val="006D6D81"/>
    <w:rsid w:val="006F7F69"/>
    <w:rsid w:val="00767C0E"/>
    <w:rsid w:val="00982B5A"/>
    <w:rsid w:val="009E7517"/>
    <w:rsid w:val="00B32418"/>
    <w:rsid w:val="00B961DA"/>
    <w:rsid w:val="00BD688C"/>
    <w:rsid w:val="00C5197C"/>
    <w:rsid w:val="00DF1690"/>
    <w:rsid w:val="00E01CB4"/>
    <w:rsid w:val="00EA34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9A262"/>
  <w15:docId w15:val="{85A837DB-DBFA-4D05-95AB-F28BC5CD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1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2418"/>
    <w:pPr>
      <w:tabs>
        <w:tab w:val="center" w:pos="4153"/>
        <w:tab w:val="right" w:pos="8306"/>
      </w:tabs>
    </w:pPr>
  </w:style>
  <w:style w:type="character" w:customStyle="1" w:styleId="FooterChar">
    <w:name w:val="Footer Char"/>
    <w:basedOn w:val="DefaultParagraphFont"/>
    <w:link w:val="Footer"/>
    <w:rsid w:val="00B32418"/>
    <w:rPr>
      <w:rFonts w:ascii="Times New Roman" w:eastAsia="Times New Roman" w:hAnsi="Times New Roman" w:cs="Times New Roman"/>
      <w:sz w:val="24"/>
      <w:szCs w:val="24"/>
      <w:lang w:eastAsia="en-GB"/>
    </w:rPr>
  </w:style>
  <w:style w:type="character" w:styleId="PageNumber">
    <w:name w:val="page number"/>
    <w:basedOn w:val="DefaultParagraphFont"/>
    <w:rsid w:val="00B32418"/>
  </w:style>
  <w:style w:type="paragraph" w:styleId="Header">
    <w:name w:val="header"/>
    <w:basedOn w:val="Normal"/>
    <w:link w:val="HeaderChar"/>
    <w:uiPriority w:val="99"/>
    <w:unhideWhenUsed/>
    <w:rsid w:val="00B32418"/>
    <w:pPr>
      <w:tabs>
        <w:tab w:val="center" w:pos="4680"/>
        <w:tab w:val="right" w:pos="9360"/>
      </w:tabs>
    </w:pPr>
  </w:style>
  <w:style w:type="character" w:customStyle="1" w:styleId="HeaderChar">
    <w:name w:val="Header Char"/>
    <w:basedOn w:val="DefaultParagraphFont"/>
    <w:link w:val="Header"/>
    <w:uiPriority w:val="99"/>
    <w:rsid w:val="00B3241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D6D81"/>
    <w:pPr>
      <w:ind w:left="720"/>
      <w:contextualSpacing/>
    </w:pPr>
  </w:style>
  <w:style w:type="paragraph" w:styleId="BalloonText">
    <w:name w:val="Balloon Text"/>
    <w:basedOn w:val="Normal"/>
    <w:link w:val="BalloonTextChar"/>
    <w:uiPriority w:val="99"/>
    <w:semiHidden/>
    <w:unhideWhenUsed/>
    <w:rsid w:val="006F7F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F69"/>
    <w:rPr>
      <w:rFonts w:ascii="Lucida Grande" w:eastAsia="Times New Roman"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Wilkinson</dc:creator>
  <cp:keywords/>
  <dc:description/>
  <cp:lastModifiedBy>Piggott, Maryanne</cp:lastModifiedBy>
  <cp:revision>2</cp:revision>
  <cp:lastPrinted>2020-02-03T12:06:00Z</cp:lastPrinted>
  <dcterms:created xsi:type="dcterms:W3CDTF">2020-02-03T12:06:00Z</dcterms:created>
  <dcterms:modified xsi:type="dcterms:W3CDTF">2020-02-03T12:06:00Z</dcterms:modified>
</cp:coreProperties>
</file>