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FBF" w:rsidRPr="00EC53DC" w:rsidRDefault="007A4FBF" w:rsidP="00123E96">
      <w:pPr>
        <w:jc w:val="both"/>
        <w:rPr>
          <w:rFonts w:ascii="Calibri" w:hAnsi="Calibri"/>
          <w:b/>
        </w:rPr>
      </w:pPr>
      <w:r w:rsidRPr="00EC53DC">
        <w:rPr>
          <w:rFonts w:ascii="Calibri" w:hAnsi="Calibri"/>
          <w:b/>
        </w:rPr>
        <w:t>Summer project 2013</w:t>
      </w:r>
    </w:p>
    <w:p w:rsidR="00D4311E" w:rsidRPr="00EC53DC" w:rsidRDefault="007A4FBF" w:rsidP="00123E96">
      <w:pPr>
        <w:jc w:val="both"/>
        <w:rPr>
          <w:rFonts w:ascii="Calibri" w:hAnsi="Calibri"/>
          <w:b/>
        </w:rPr>
      </w:pPr>
      <w:r w:rsidRPr="00EC53DC">
        <w:rPr>
          <w:rFonts w:ascii="Calibri" w:hAnsi="Calibri"/>
          <w:b/>
        </w:rPr>
        <w:t>Towards studying the r</w:t>
      </w:r>
      <w:r w:rsidR="00D4311E" w:rsidRPr="00EC53DC">
        <w:rPr>
          <w:rFonts w:ascii="Calibri" w:hAnsi="Calibri"/>
          <w:b/>
        </w:rPr>
        <w:t xml:space="preserve">ole of </w:t>
      </w:r>
      <w:proofErr w:type="spellStart"/>
      <w:r w:rsidR="00D4311E" w:rsidRPr="00EC53DC">
        <w:rPr>
          <w:rFonts w:ascii="Calibri" w:hAnsi="Calibri"/>
          <w:b/>
        </w:rPr>
        <w:t>Dact</w:t>
      </w:r>
      <w:proofErr w:type="spellEnd"/>
      <w:r w:rsidR="00D4311E" w:rsidRPr="00EC53DC">
        <w:rPr>
          <w:rFonts w:ascii="Calibri" w:hAnsi="Calibri"/>
          <w:b/>
        </w:rPr>
        <w:t xml:space="preserve"> genes in </w:t>
      </w:r>
      <w:r w:rsidRPr="00EC53DC">
        <w:rPr>
          <w:rFonts w:ascii="Calibri" w:hAnsi="Calibri"/>
          <w:b/>
        </w:rPr>
        <w:t xml:space="preserve">synovial </w:t>
      </w:r>
      <w:r w:rsidR="00D4311E" w:rsidRPr="00EC53DC">
        <w:rPr>
          <w:rFonts w:ascii="Calibri" w:hAnsi="Calibri"/>
          <w:b/>
        </w:rPr>
        <w:t>joint formation</w:t>
      </w:r>
    </w:p>
    <w:p w:rsidR="007A4FBF" w:rsidRPr="00EC53DC" w:rsidRDefault="009C3D76" w:rsidP="00123E96">
      <w:pPr>
        <w:jc w:val="both"/>
        <w:rPr>
          <w:rFonts w:ascii="Calibri" w:hAnsi="Calibri"/>
          <w:b/>
        </w:rPr>
      </w:pPr>
      <w:r w:rsidRPr="00EC53DC">
        <w:rPr>
          <w:rFonts w:ascii="Calibri" w:hAnsi="Calibri"/>
          <w:b/>
        </w:rPr>
        <w:t xml:space="preserve">Daniel </w:t>
      </w:r>
      <w:proofErr w:type="spellStart"/>
      <w:r w:rsidRPr="00EC53DC">
        <w:rPr>
          <w:rFonts w:ascii="Calibri" w:hAnsi="Calibri"/>
          <w:b/>
        </w:rPr>
        <w:t>Clent</w:t>
      </w:r>
      <w:proofErr w:type="spellEnd"/>
      <w:r w:rsidRPr="00EC53DC">
        <w:rPr>
          <w:rFonts w:ascii="Calibri" w:hAnsi="Calibri"/>
          <w:b/>
        </w:rPr>
        <w:t xml:space="preserve"> and Susanne Dietrich</w:t>
      </w:r>
    </w:p>
    <w:p w:rsidR="007A4FBF" w:rsidRPr="00EC53DC" w:rsidRDefault="007A4FBF" w:rsidP="00123E96">
      <w:pPr>
        <w:jc w:val="both"/>
        <w:rPr>
          <w:rFonts w:ascii="Calibri" w:hAnsi="Calibri"/>
          <w:b/>
        </w:rPr>
      </w:pPr>
      <w:r w:rsidRPr="00EC53DC">
        <w:rPr>
          <w:rFonts w:ascii="Calibri" w:hAnsi="Calibri"/>
          <w:b/>
        </w:rPr>
        <w:t>University of Portsmouth</w:t>
      </w:r>
    </w:p>
    <w:p w:rsidR="00D4311E" w:rsidRDefault="00D4311E" w:rsidP="00123E96">
      <w:pPr>
        <w:jc w:val="both"/>
        <w:rPr>
          <w:rFonts w:ascii="Calibri" w:hAnsi="Calibri"/>
        </w:rPr>
      </w:pPr>
    </w:p>
    <w:p w:rsidR="00320E48" w:rsidRDefault="00320E48" w:rsidP="00123E96">
      <w:pPr>
        <w:jc w:val="both"/>
        <w:rPr>
          <w:rFonts w:ascii="Calibri" w:hAnsi="Calibri"/>
        </w:rPr>
      </w:pPr>
    </w:p>
    <w:p w:rsidR="009B4D15" w:rsidRDefault="00D4311E" w:rsidP="00123E96">
      <w:pPr>
        <w:jc w:val="both"/>
        <w:rPr>
          <w:rFonts w:ascii="Calibri" w:hAnsi="Calibri"/>
        </w:rPr>
      </w:pPr>
      <w:proofErr w:type="spellStart"/>
      <w:r w:rsidRPr="00123E96">
        <w:rPr>
          <w:rFonts w:ascii="Calibri" w:hAnsi="Calibri"/>
          <w:i/>
        </w:rPr>
        <w:t>Dact</w:t>
      </w:r>
      <w:proofErr w:type="spellEnd"/>
      <w:r w:rsidRPr="001E3B98">
        <w:rPr>
          <w:rFonts w:ascii="Calibri" w:hAnsi="Calibri"/>
        </w:rPr>
        <w:t xml:space="preserve"> genes encode multi</w:t>
      </w:r>
      <w:r w:rsidR="009B4D15">
        <w:rPr>
          <w:rFonts w:ascii="Calibri" w:hAnsi="Calibri"/>
        </w:rPr>
        <w:t>-</w:t>
      </w:r>
      <w:r w:rsidRPr="001E3B98">
        <w:rPr>
          <w:rFonts w:ascii="Calibri" w:hAnsi="Calibri"/>
        </w:rPr>
        <w:t xml:space="preserve">adaptor proteins that simultaneously control </w:t>
      </w:r>
      <w:proofErr w:type="spellStart"/>
      <w:r w:rsidRPr="001E3B98">
        <w:rPr>
          <w:rFonts w:ascii="Calibri" w:hAnsi="Calibri"/>
        </w:rPr>
        <w:t>Wnt</w:t>
      </w:r>
      <w:proofErr w:type="spellEnd"/>
      <w:r w:rsidRPr="001E3B98">
        <w:rPr>
          <w:rFonts w:ascii="Calibri" w:hAnsi="Calibri"/>
        </w:rPr>
        <w:t xml:space="preserve"> and </w:t>
      </w:r>
      <w:proofErr w:type="spellStart"/>
      <w:r w:rsidRPr="001E3B98">
        <w:rPr>
          <w:rFonts w:ascii="Calibri" w:hAnsi="Calibri"/>
        </w:rPr>
        <w:t>Tgf</w:t>
      </w:r>
      <w:proofErr w:type="spellEnd"/>
      <w:r w:rsidRPr="001E3B98">
        <w:rPr>
          <w:rFonts w:ascii="Calibri" w:hAnsi="Calibri"/>
        </w:rPr>
        <w:sym w:font="Symbol" w:char="F062"/>
      </w:r>
      <w:r>
        <w:rPr>
          <w:rFonts w:ascii="Calibri" w:hAnsi="Calibri"/>
        </w:rPr>
        <w:t xml:space="preserve"> </w:t>
      </w:r>
      <w:r w:rsidRPr="001E3B98">
        <w:rPr>
          <w:rFonts w:ascii="Calibri" w:hAnsi="Calibri"/>
        </w:rPr>
        <w:t xml:space="preserve">signalling </w:t>
      </w:r>
      <w:r w:rsidR="006F17E6" w:rsidRPr="001E3B98">
        <w:rPr>
          <w:rFonts w:ascii="Calibri" w:hAnsi="Calibri" w:cs="Arial"/>
        </w:rPr>
        <w:fldChar w:fldCharType="begin">
          <w:fldData xml:space="preserve">PEVuZE5vdGU+PENpdGU+PEF1dGhvcj5LaXZpbWFlPC9BdXRob3I+PFllYXI+MjAxMTwvWWVhcj48
UmVjTnVtPjkwNTU8L1JlY051bT48cmVjb3JkPjxyZWMtbnVtYmVyPjkwNTU8L3JlYy1udW1iZXI+
PGZvcmVpZ24ta2V5cz48a2V5IGFwcD0iRU4iIGRiLWlkPSJ2c3J3dHZlZTF2d3NhYmU1cnJ0dnhl
ZmdlcDlheHJlYXR3ZHMiPjkwNTU8L2tleT48L2ZvcmVpZ24ta2V5cz48cmVmLXR5cGUgbmFtZT0i
Sm91cm5hbCBBcnRpY2xlIj4xNzwvcmVmLXR5cGU+PGNvbnRyaWJ1dG9ycz48YXV0aG9ycz48YXV0
aG9yPktpdmltYWUsIFMuPC9hdXRob3I+PGF1dGhvcj5ZYW5nLCBYLiBZLjwvYXV0aG9yPjxhdXRo
b3I+Q2hleWV0dGUsIEIuIE4uPC9hdXRob3I+PC9hdXRob3JzPjwvY29udHJpYnV0b3JzPjxhdXRo
LWFkZHJlc3M+VGhlIE5pbmEgSXJlbGFuZCBMYWJvcmF0b3J5IG9mIERldmVsb3BtZW50YWwgTmV1
cm9iaW9sb2d5LCBEZXBhcnRtZW50IG9mIFBzeWNoaWF0cnksIFVuaXZlcnNpdHkgb2YgQ2FsaWZv
cm5pYSBTYW4gRnJhbmNpc2NvLCAxNTUwIDR0aCBTdCwgU2FuIEZyYW5jaXNjbyBDQSA5NDE1OC0y
MzI0LCBVU0EuIGJjQHVjc2YuZWR1PC9hdXRoLWFkZHJlc3M+PHRpdGxlcz48dGl0bGU+QWxsIERh
Y3QgKERhcHBlci9Gcm9kbykgc2NhZmZvbGQgcHJvdGVpbnMgZGltZXJpemUgYW5kIGV4aGliaXQg
Y29uc2VydmVkIGludGVyYWN0aW9ucyB3aXRoIFZhbmdsLCBEdmwsIGFuZCBzZXJpbmUvdGhyZW9u
aW5lIGtpbmFzZXM8L3RpdGxlPjxzZWNvbmRhcnktdGl0bGU+Qk1DIEJpb2NoZW08L3NlY29uZGFy
eS10aXRsZT48L3RpdGxlcz48cGVyaW9kaWNhbD48ZnVsbC10aXRsZT5CTUMgQmlvY2hlbTwvZnVs
bC10aXRsZT48L3BlcmlvZGljYWw+PHBhZ2VzPjMzPC9wYWdlcz48dm9sdW1lPjEyPC92b2x1bWU+
PGVkaXRpb24+MjAxMS8wNy8wMjwvZWRpdGlvbj48a2V5d29yZHM+PGtleXdvcmQ+QWRhcHRvciBQ
cm90ZWlucywgU2lnbmFsIFRyYW5zZHVjaW5nL2dlbmV0aWNzLyptZXRhYm9saXNtPC9rZXl3b3Jk
PjxrZXl3b3JkPkFuaW1hbHM8L2tleXdvcmQ+PGtleXdvcmQ+Q2FycmllciBQcm90ZWlucy9tZXRh
Ym9saXNtPC9rZXl3b3JkPjxrZXl3b3JkPkNhc2VpbiBLaW5hc2UgSWRlbHRhL21ldGFib2xpc208
L2tleXdvcmQ+PGtleXdvcmQ+Q2FzZWluIEtpbmFzZSBJZXBzaWxvbi9tZXRhYm9saXNtPC9rZXl3
b3JkPjxrZXl3b3JkPkNhdGVuaW5zL21ldGFib2xpc208L2tleXdvcmQ+PGtleXdvcmQ+Q2VsbCBM
aW5lPC9rZXl3b3JkPjxrZXl3b3JkPkRpbWVyaXphdGlvbjwva2V5d29yZD48a2V5d29yZD5FbGVj
dHJvcGhvcmVzaXMsIFBvbHlhY3J5bGFtaWRlIEdlbDwva2V5d29yZD48a2V5d29yZD5HbHljb2dl
biBTeW50aGFzZSBLaW5hc2UgMy9tZXRhYm9saXNtPC9rZXl3b3JkPjxrZXl3b3JkPkhlcGF0b2N5
dGUgTnVjbGVhciBGYWN0b3IgMS1hbHBoYS9tZXRhYm9saXNtPC9rZXl3b3JkPjxrZXl3b3JkPkhp
c3RvbmUgRGVhY2V0eWxhc2UgMS9tZXRhYm9saXNtPC9rZXl3b3JkPjxrZXl3b3JkPkh1bWFuczwv
a2V5d29yZD48a2V5d29yZD5JbW11bm9wcmVjaXBpdGF0aW9uPC9rZXl3b3JkPjxrZXl3b3JkPklu
dHJhY2VsbHVsYXIgU2lnbmFsaW5nIFBlcHRpZGVzIGFuZCBQcm90ZWlucy9nZW5ldGljcy8qbWV0
YWJvbGlzbTwva2V5d29yZD48a2V5d29yZD5NZW1icmFuZSBQcm90ZWlucy9tZXRhYm9saXNtPC9r
ZXl3b3JkPjxrZXl3b3JkPk1pY2U8L2tleXdvcmQ+PGtleXdvcmQ+TW9sZWN1bGFyIFdlaWdodDwv
a2V5d29yZD48a2V5d29yZD5OZXJ2ZSBUaXNzdWUgUHJvdGVpbnMvbWV0YWJvbGlzbTwva2V5d29y
ZD48a2V5d29yZD5QaG9zcGhvcHJvdGVpbnMvY2hlbWlzdHJ5L21ldGFib2xpc208L2tleXdvcmQ+
PGtleXdvcmQ+UHJvdGVpbiBJbnRlcmFjdGlvbiBNYXBzPC9rZXl3b3JkPjxrZXl3b3JkPlByb3Rl
aW4tU2VyaW5lLVRocmVvbmluZSBLaW5hc2VzLyptZXRhYm9saXNtPC9rZXl3b3JkPjxrZXl3b3Jk
PlJlY2VwdG9ycywgVHJhbnNmb3JtaW5nIEdyb3d0aCBGYWN0b3IgYmV0YS9tZXRhYm9saXNtPC9r
ZXl3b3JkPjxrZXl3b3JkPlJlY29tYmluYW50IFByb3RlaW5zL2dlbmV0aWNzL21ldGFib2xpc208
L2tleXdvcmQ+PGtleXdvcmQ+VCBDZWxsIFRyYW5zY3JpcHRpb24gRmFjdG9yIDEvbWV0YWJvbGlz
bTwva2V5d29yZD48L2tleXdvcmRzPjxkYXRlcz48eWVhcj4yMDExPC95ZWFyPjwvZGF0ZXM+PGlz
Ym4+MTQ3MS0yMDkxIChFbGVjdHJvbmljKSYjeEQ7MTQ3MS0yMDkxIChMaW5raW5nKTwvaXNibj48
YWNjZXNzaW9uLW51bT4yMTcxODU0MDwvYWNjZXNzaW9uLW51bT48dXJscz48cmVsYXRlZC11cmxz
Pjx1cmw+aHR0cDovL3d3dy5uY2JpLm5sbS5uaWguZ292L2VudHJlei9xdWVyeS5mY2dpP2NtZD1S
ZXRyaWV2ZSZhbXA7ZGI9UHViTWVkJmFtcDtkb3B0PUNpdGF0aW9uJmFtcDtsaXN0X3VpZHM9MjE3
MTg1NDA8L3VybD48L3JlbGF0ZWQtdXJscz48L3VybHM+PGN1c3RvbTI+MzE0MTY1NjwvY3VzdG9t
Mj48ZWxlY3Ryb25pYy1yZXNvdXJjZS1udW0+MTQ3MS0yMDkxLTEyLTMzIFtwaWldJiN4RDsxMC4x
MTg2LzE0NzEtMjA5MS0xMi0zMzwvZWxlY3Ryb25pYy1yZXNvdXJjZS1udW0+PGxhbmd1YWdlPmVu
ZzwvbGFuZ3VhZ2U+PC9yZWNvcmQ+PC9DaXRlPjwvRW5kTm90ZT5=
</w:fldData>
        </w:fldChar>
      </w:r>
      <w:r w:rsidR="00320E48">
        <w:rPr>
          <w:rFonts w:ascii="Calibri" w:hAnsi="Calibri" w:cs="Arial"/>
        </w:rPr>
        <w:instrText xml:space="preserve"> ADDIN EN.CITE </w:instrText>
      </w:r>
      <w:r w:rsidR="00320E48">
        <w:rPr>
          <w:rFonts w:ascii="Calibri" w:hAnsi="Calibri" w:cs="Arial"/>
        </w:rPr>
        <w:fldChar w:fldCharType="begin">
          <w:fldData xml:space="preserve">PEVuZE5vdGU+PENpdGU+PEF1dGhvcj5LaXZpbWFlPC9BdXRob3I+PFllYXI+MjAxMTwvWWVhcj48
UmVjTnVtPjkwNTU8L1JlY051bT48cmVjb3JkPjxyZWMtbnVtYmVyPjkwNTU8L3JlYy1udW1iZXI+
PGZvcmVpZ24ta2V5cz48a2V5IGFwcD0iRU4iIGRiLWlkPSJ2c3J3dHZlZTF2d3NhYmU1cnJ0dnhl
ZmdlcDlheHJlYXR3ZHMiPjkwNTU8L2tleT48L2ZvcmVpZ24ta2V5cz48cmVmLXR5cGUgbmFtZT0i
Sm91cm5hbCBBcnRpY2xlIj4xNzwvcmVmLXR5cGU+PGNvbnRyaWJ1dG9ycz48YXV0aG9ycz48YXV0
aG9yPktpdmltYWUsIFMuPC9hdXRob3I+PGF1dGhvcj5ZYW5nLCBYLiBZLjwvYXV0aG9yPjxhdXRo
b3I+Q2hleWV0dGUsIEIuIE4uPC9hdXRob3I+PC9hdXRob3JzPjwvY29udHJpYnV0b3JzPjxhdXRo
LWFkZHJlc3M+VGhlIE5pbmEgSXJlbGFuZCBMYWJvcmF0b3J5IG9mIERldmVsb3BtZW50YWwgTmV1
cm9iaW9sb2d5LCBEZXBhcnRtZW50IG9mIFBzeWNoaWF0cnksIFVuaXZlcnNpdHkgb2YgQ2FsaWZv
cm5pYSBTYW4gRnJhbmNpc2NvLCAxNTUwIDR0aCBTdCwgU2FuIEZyYW5jaXNjbyBDQSA5NDE1OC0y
MzI0LCBVU0EuIGJjQHVjc2YuZWR1PC9hdXRoLWFkZHJlc3M+PHRpdGxlcz48dGl0bGU+QWxsIERh
Y3QgKERhcHBlci9Gcm9kbykgc2NhZmZvbGQgcHJvdGVpbnMgZGltZXJpemUgYW5kIGV4aGliaXQg
Y29uc2VydmVkIGludGVyYWN0aW9ucyB3aXRoIFZhbmdsLCBEdmwsIGFuZCBzZXJpbmUvdGhyZW9u
aW5lIGtpbmFzZXM8L3RpdGxlPjxzZWNvbmRhcnktdGl0bGU+Qk1DIEJpb2NoZW08L3NlY29uZGFy
eS10aXRsZT48L3RpdGxlcz48cGVyaW9kaWNhbD48ZnVsbC10aXRsZT5CTUMgQmlvY2hlbTwvZnVs
bC10aXRsZT48L3BlcmlvZGljYWw+PHBhZ2VzPjMzPC9wYWdlcz48dm9sdW1lPjEyPC92b2x1bWU+
PGVkaXRpb24+MjAxMS8wNy8wMjwvZWRpdGlvbj48a2V5d29yZHM+PGtleXdvcmQ+QWRhcHRvciBQ
cm90ZWlucywgU2lnbmFsIFRyYW5zZHVjaW5nL2dlbmV0aWNzLyptZXRhYm9saXNtPC9rZXl3b3Jk
PjxrZXl3b3JkPkFuaW1hbHM8L2tleXdvcmQ+PGtleXdvcmQ+Q2FycmllciBQcm90ZWlucy9tZXRh
Ym9saXNtPC9rZXl3b3JkPjxrZXl3b3JkPkNhc2VpbiBLaW5hc2UgSWRlbHRhL21ldGFib2xpc208
L2tleXdvcmQ+PGtleXdvcmQ+Q2FzZWluIEtpbmFzZSBJZXBzaWxvbi9tZXRhYm9saXNtPC9rZXl3
b3JkPjxrZXl3b3JkPkNhdGVuaW5zL21ldGFib2xpc208L2tleXdvcmQ+PGtleXdvcmQ+Q2VsbCBM
aW5lPC9rZXl3b3JkPjxrZXl3b3JkPkRpbWVyaXphdGlvbjwva2V5d29yZD48a2V5d29yZD5FbGVj
dHJvcGhvcmVzaXMsIFBvbHlhY3J5bGFtaWRlIEdlbDwva2V5d29yZD48a2V5d29yZD5HbHljb2dl
biBTeW50aGFzZSBLaW5hc2UgMy9tZXRhYm9saXNtPC9rZXl3b3JkPjxrZXl3b3JkPkhlcGF0b2N5
dGUgTnVjbGVhciBGYWN0b3IgMS1hbHBoYS9tZXRhYm9saXNtPC9rZXl3b3JkPjxrZXl3b3JkPkhp
c3RvbmUgRGVhY2V0eWxhc2UgMS9tZXRhYm9saXNtPC9rZXl3b3JkPjxrZXl3b3JkPkh1bWFuczwv
a2V5d29yZD48a2V5d29yZD5JbW11bm9wcmVjaXBpdGF0aW9uPC9rZXl3b3JkPjxrZXl3b3JkPklu
dHJhY2VsbHVsYXIgU2lnbmFsaW5nIFBlcHRpZGVzIGFuZCBQcm90ZWlucy9nZW5ldGljcy8qbWV0
YWJvbGlzbTwva2V5d29yZD48a2V5d29yZD5NZW1icmFuZSBQcm90ZWlucy9tZXRhYm9saXNtPC9r
ZXl3b3JkPjxrZXl3b3JkPk1pY2U8L2tleXdvcmQ+PGtleXdvcmQ+TW9sZWN1bGFyIFdlaWdodDwv
a2V5d29yZD48a2V5d29yZD5OZXJ2ZSBUaXNzdWUgUHJvdGVpbnMvbWV0YWJvbGlzbTwva2V5d29y
ZD48a2V5d29yZD5QaG9zcGhvcHJvdGVpbnMvY2hlbWlzdHJ5L21ldGFib2xpc208L2tleXdvcmQ+
PGtleXdvcmQ+UHJvdGVpbiBJbnRlcmFjdGlvbiBNYXBzPC9rZXl3b3JkPjxrZXl3b3JkPlByb3Rl
aW4tU2VyaW5lLVRocmVvbmluZSBLaW5hc2VzLyptZXRhYm9saXNtPC9rZXl3b3JkPjxrZXl3b3Jk
PlJlY2VwdG9ycywgVHJhbnNmb3JtaW5nIEdyb3d0aCBGYWN0b3IgYmV0YS9tZXRhYm9saXNtPC9r
ZXl3b3JkPjxrZXl3b3JkPlJlY29tYmluYW50IFByb3RlaW5zL2dlbmV0aWNzL21ldGFib2xpc208
L2tleXdvcmQ+PGtleXdvcmQ+VCBDZWxsIFRyYW5zY3JpcHRpb24gRmFjdG9yIDEvbWV0YWJvbGlz
bTwva2V5d29yZD48L2tleXdvcmRzPjxkYXRlcz48eWVhcj4yMDExPC95ZWFyPjwvZGF0ZXM+PGlz
Ym4+MTQ3MS0yMDkxIChFbGVjdHJvbmljKSYjeEQ7MTQ3MS0yMDkxIChMaW5raW5nKTwvaXNibj48
YWNjZXNzaW9uLW51bT4yMTcxODU0MDwvYWNjZXNzaW9uLW51bT48dXJscz48cmVsYXRlZC11cmxz
Pjx1cmw+aHR0cDovL3d3dy5uY2JpLm5sbS5uaWguZ292L2VudHJlei9xdWVyeS5mY2dpP2NtZD1S
ZXRyaWV2ZSZhbXA7ZGI9UHViTWVkJmFtcDtkb3B0PUNpdGF0aW9uJmFtcDtsaXN0X3VpZHM9MjE3
MTg1NDA8L3VybD48L3JlbGF0ZWQtdXJscz48L3VybHM+PGN1c3RvbTI+MzE0MTY1NjwvY3VzdG9t
Mj48ZWxlY3Ryb25pYy1yZXNvdXJjZS1udW0+MTQ3MS0yMDkxLTEyLTMzIFtwaWldJiN4RDsxMC4x
MTg2LzE0NzEtMjA5MS0xMi0zMzwvZWxlY3Ryb25pYy1yZXNvdXJjZS1udW0+PGxhbmd1YWdlPmVu
ZzwvbGFuZ3VhZ2U+PC9yZWNvcmQ+PC9DaXRlPjwvRW5kTm90ZT5=
</w:fldData>
        </w:fldChar>
      </w:r>
      <w:r w:rsidR="00320E48">
        <w:rPr>
          <w:rFonts w:ascii="Calibri" w:hAnsi="Calibri" w:cs="Arial"/>
        </w:rPr>
        <w:instrText xml:space="preserve"> ADDIN EN.CITE.DATA </w:instrText>
      </w:r>
      <w:r w:rsidR="00320E48">
        <w:rPr>
          <w:rFonts w:ascii="Calibri" w:hAnsi="Calibri" w:cs="Arial"/>
        </w:rPr>
      </w:r>
      <w:r w:rsidR="00320E48">
        <w:rPr>
          <w:rFonts w:ascii="Calibri" w:hAnsi="Calibri" w:cs="Arial"/>
        </w:rPr>
        <w:fldChar w:fldCharType="end"/>
      </w:r>
      <w:r w:rsidR="006F17E6" w:rsidRPr="001E3B98">
        <w:rPr>
          <w:rFonts w:ascii="Calibri" w:hAnsi="Calibri" w:cs="Arial"/>
        </w:rPr>
        <w:fldChar w:fldCharType="separate"/>
      </w:r>
      <w:r w:rsidRPr="001E3B98">
        <w:rPr>
          <w:rFonts w:ascii="Calibri" w:hAnsi="Calibri" w:cs="Arial"/>
          <w:noProof/>
        </w:rPr>
        <w:t>[1]</w:t>
      </w:r>
      <w:r w:rsidR="006F17E6" w:rsidRPr="001E3B98">
        <w:rPr>
          <w:rFonts w:ascii="Calibri" w:hAnsi="Calibri" w:cs="Arial"/>
        </w:rPr>
        <w:fldChar w:fldCharType="end"/>
      </w:r>
      <w:r w:rsidRPr="001E3B98">
        <w:rPr>
          <w:rFonts w:ascii="Calibri" w:hAnsi="Calibri"/>
        </w:rPr>
        <w:t xml:space="preserve">.  Both signalling systems are known to govern cartilage and bone formation and specifically, the formation of synovial joints </w:t>
      </w:r>
      <w:r w:rsidR="006F17E6" w:rsidRPr="001E3B98">
        <w:rPr>
          <w:rFonts w:ascii="Calibri" w:hAnsi="Calibri"/>
        </w:rPr>
        <w:fldChar w:fldCharType="begin">
          <w:fldData xml:space="preserve">PEVuZE5vdGU+PENpdGU+PEF1dGhvcj5Lb3lhbWE8L0F1dGhvcj48WWVhcj4yMDA4PC9ZZWFyPjxS
ZWNOdW0+OTE0NTwvUmVjTnVtPjxyZWNvcmQ+PHJlYy1udW1iZXI+OTE0NTwvcmVjLW51bWJlcj48
Zm9yZWlnbi1rZXlzPjxrZXkgYXBwPSJFTiIgZGItaWQ9InZzcnd0dmVlMXZ3c2FiZTVycnR2eGVm
Z2VwOWF4cmVhdHdkcyI+OTE0NTwva2V5PjwvZm9yZWlnbi1rZXlzPjxyZWYtdHlwZSBuYW1lPSJK
b3VybmFsIEFydGljbGUiPjE3PC9yZWYtdHlwZT48Y29udHJpYnV0b3JzPjxhdXRob3JzPjxhdXRo
b3I+S295YW1hLCBFLjwvYXV0aG9yPjxhdXRob3I+U2hpYnVrYXdhLCBZLjwvYXV0aG9yPjxhdXRo
b3I+TmFnYXlhbWEsIE0uPC9hdXRob3I+PGF1dGhvcj5TdWdpdG8sIEguPC9hdXRob3I+PGF1dGhv
cj5Zb3VuZywgQi48L2F1dGhvcj48YXV0aG9yPll1YXNhLCBULjwvYXV0aG9yPjxhdXRob3I+T2th
YmUsIFQuPC9hdXRob3I+PGF1dGhvcj5PY2hpYWksIFQuPC9hdXRob3I+PGF1dGhvcj5LYW1peWEs
IE4uPC9hdXRob3I+PGF1dGhvcj5Sb3VudHJlZSwgUi4gQi48L2F1dGhvcj48YXV0aG9yPktpbmdz
bGV5LCBELiBNLjwvYXV0aG9yPjxhdXRob3I+SXdhbW90bywgTS48L2F1dGhvcj48YXV0aG9yPkVu
b21vdG8tSXdhbW90bywgTS48L2F1dGhvcj48YXV0aG9yPlBhY2lmaWNpLCBNLjwvYXV0aG9yPjwv
YXV0aG9ycz48L2NvbnRyaWJ1dG9ycz48YXV0aC1hZGRyZXNzPkRlcGFydG1lbnQgb2YgT3J0aG9w
YWVkaWMgU3VyZ2VyeSwgVGhvbWFzIEplZmZlcnNvbiBVbml2ZXJzaXR5IENvbGxlZ2Ugb2YgTWVk
aWNpbmUsIFBoaWxhZGVscGhpYSwgUEEgMTkxMDcsIFVTQS48L2F1dGgtYWRkcmVzcz48dGl0bGVz
Pjx0aXRsZT5BIGRpc3RpbmN0IGNvaG9ydCBvZiBwcm9nZW5pdG9yIGNlbGxzIHBhcnRpY2lwYXRl
cyBpbiBzeW5vdmlhbCBqb2ludCBhbmQgYXJ0aWN1bGFyIGNhcnRpbGFnZSBmb3JtYXRpb24gZHVy
aW5nIG1vdXNlIGxpbWIgc2tlbGV0b2dlbmVzaXM8L3RpdGxlPjxzZWNvbmRhcnktdGl0bGU+RGV2
IEJpb2w8L3NlY29uZGFyeS10aXRsZT48L3RpdGxlcz48cGVyaW9kaWNhbD48ZnVsbC10aXRsZT5E
ZXYgQmlvbDwvZnVsbC10aXRsZT48L3BlcmlvZGljYWw+PHBhZ2VzPjYyLTczPC9wYWdlcz48dm9s
dW1lPjMxNjwvdm9sdW1lPjxudW1iZXI+MTwvbnVtYmVyPjxlZGl0aW9uPjIwMDgvMDIvMjY8L2Vk
aXRpb24+PGtleXdvcmRzPjxrZXl3b3JkPkFuaW1hbHM8L2tleXdvcmQ+PGtleXdvcmQ+Qm9uZSBN
b3JwaG9nZW5ldGljIFByb3RlaW5zL2dlbmV0aWNzPC9rZXl3b3JkPjxrZXl3b3JkPkNhcnRpbGFn
ZSwgQXJ0aWN1bGFyL2N5dG9sb2d5L2VtYnJ5b2xvZ3kvKmdyb3d0aCAmYW1wOyBkZXZlbG9wbWVu
dDwva2V5d29yZD48a2V5d29yZD5Db2xsYWdlbiBUeXBlIElJL2dlbmV0aWNzL21ldGFib2xpc208
L2tleXdvcmQ+PGtleXdvcmQ+RXh0cmVtaXRpZXMvZW1icnlvbG9neS8qZ3Jvd3RoICZhbXA7IGRl
dmVsb3BtZW50PC9rZXl3b3JkPjxrZXl3b3JkPkdlbmUgRXhwcmVzc2lvbjwva2V5d29yZD48a2V5
d29yZD5HZW5lcywgUmVwb3J0ZXI8L2tleXdvcmQ+PGtleXdvcmQ+R3Jvd3RoIERpZmZlcmVudGlh
dGlvbiBGYWN0b3IgNTwva2V5d29yZD48a2V5d29yZD5NaWNlPC9rZXl3b3JkPjxrZXl3b3JkPk1p
Y2UsIFRyYW5zZ2VuaWM8L2tleXdvcmQ+PGtleXdvcmQ+Kk1vcnBob2dlbmVzaXMvZHJ1ZyBlZmZl
Y3RzL2dlbmV0aWNzPC9rZXl3b3JkPjxrZXl3b3JkPk11dGF0aW9uPC9rZXl3b3JkPjxrZXl3b3Jk
PlNpZ25hbCBUcmFuc2R1Y3Rpb248L2tleXdvcmQ+PGtleXdvcmQ+U3RlbSBDZWxscy9tZXRhYm9s
aXNtLypwaHlzaW9sb2d5PC9rZXl3b3JkPjxrZXl3b3JkPlN5bm92aWFsIE1lbWJyYW5lL2N5dG9s
b2d5L2VtYnJ5b2xvZ3kvKmdyb3d0aCAmYW1wOyBkZXZlbG9wbWVudDwva2V5d29yZD48a2V5d29y
ZD5XbnQgUHJvdGVpbnMvZ2VuZXRpY3MvbWV0YWJvbGlzbTwva2V5d29yZD48a2V5d29yZD5iZXRh
IENhdGVuaW4vZ2VuZXRpY3MvbWV0YWJvbGlzbTwva2V5d29yZD48a2V5d29yZD5iZXRhLUdhbGFj
dG9zaWRhc2UvZ2VuZXRpY3M8L2tleXdvcmQ+PC9rZXl3b3Jkcz48ZGF0ZXM+PHllYXI+MjAwODwv
eWVhcj48cHViLWRhdGVzPjxkYXRlPkFwciAxPC9kYXRlPjwvcHViLWRhdGVzPjwvZGF0ZXM+PGlz
Ym4+MTA5NS01NjRYIChFbGVjdHJvbmljKSYjeEQ7MDAxMi0xNjA2IChMaW5raW5nKTwvaXNibj48
YWNjZXNzaW9uLW51bT4xODI5NTc1NTwvYWNjZXNzaW9uLW51bT48dXJscz48cmVsYXRlZC11cmxz
Pjx1cmw+aHR0cDovL3d3dy5uY2JpLm5sbS5uaWguZ292L2VudHJlei9xdWVyeS5mY2dpP2NtZD1S
ZXRyaWV2ZSZhbXA7ZGI9UHViTWVkJmFtcDtkb3B0PUNpdGF0aW9uJmFtcDtsaXN0X3VpZHM9MTgy
OTU3NTU8L3VybD48L3JlbGF0ZWQtdXJscz48L3VybHM+PGN1c3RvbTI+MjM3MzQxNzwvY3VzdG9t
Mj48ZWxlY3Ryb25pYy1yZXNvdXJjZS1udW0+UzAwMTItMTYwNigwOCkwMDAyMy03IFtwaWldJiN4
RDsxMC4xMDE2L2oueWRiaW8uMjAwOC4wMS4wMTI8L2VsZWN0cm9uaWMtcmVzb3VyY2UtbnVtPjxs
YW5ndWFnZT5lbmc8L2xhbmd1YWdlPjwvcmVjb3JkPjwvQ2l0ZT48L0VuZE5vdGU+AG==
</w:fldData>
        </w:fldChar>
      </w:r>
      <w:r w:rsidR="00320E48">
        <w:rPr>
          <w:rFonts w:ascii="Calibri" w:hAnsi="Calibri"/>
        </w:rPr>
        <w:instrText xml:space="preserve"> ADDIN EN.CITE </w:instrText>
      </w:r>
      <w:r w:rsidR="00320E48">
        <w:rPr>
          <w:rFonts w:ascii="Calibri" w:hAnsi="Calibri"/>
        </w:rPr>
        <w:fldChar w:fldCharType="begin">
          <w:fldData xml:space="preserve">PEVuZE5vdGU+PENpdGU+PEF1dGhvcj5Lb3lhbWE8L0F1dGhvcj48WWVhcj4yMDA4PC9ZZWFyPjxS
ZWNOdW0+OTE0NTwvUmVjTnVtPjxyZWNvcmQ+PHJlYy1udW1iZXI+OTE0NTwvcmVjLW51bWJlcj48
Zm9yZWlnbi1rZXlzPjxrZXkgYXBwPSJFTiIgZGItaWQ9InZzcnd0dmVlMXZ3c2FiZTVycnR2eGVm
Z2VwOWF4cmVhdHdkcyI+OTE0NTwva2V5PjwvZm9yZWlnbi1rZXlzPjxyZWYtdHlwZSBuYW1lPSJK
b3VybmFsIEFydGljbGUiPjE3PC9yZWYtdHlwZT48Y29udHJpYnV0b3JzPjxhdXRob3JzPjxhdXRo
b3I+S295YW1hLCBFLjwvYXV0aG9yPjxhdXRob3I+U2hpYnVrYXdhLCBZLjwvYXV0aG9yPjxhdXRo
b3I+TmFnYXlhbWEsIE0uPC9hdXRob3I+PGF1dGhvcj5TdWdpdG8sIEguPC9hdXRob3I+PGF1dGhv
cj5Zb3VuZywgQi48L2F1dGhvcj48YXV0aG9yPll1YXNhLCBULjwvYXV0aG9yPjxhdXRob3I+T2th
YmUsIFQuPC9hdXRob3I+PGF1dGhvcj5PY2hpYWksIFQuPC9hdXRob3I+PGF1dGhvcj5LYW1peWEs
IE4uPC9hdXRob3I+PGF1dGhvcj5Sb3VudHJlZSwgUi4gQi48L2F1dGhvcj48YXV0aG9yPktpbmdz
bGV5LCBELiBNLjwvYXV0aG9yPjxhdXRob3I+SXdhbW90bywgTS48L2F1dGhvcj48YXV0aG9yPkVu
b21vdG8tSXdhbW90bywgTS48L2F1dGhvcj48YXV0aG9yPlBhY2lmaWNpLCBNLjwvYXV0aG9yPjwv
YXV0aG9ycz48L2NvbnRyaWJ1dG9ycz48YXV0aC1hZGRyZXNzPkRlcGFydG1lbnQgb2YgT3J0aG9w
YWVkaWMgU3VyZ2VyeSwgVGhvbWFzIEplZmZlcnNvbiBVbml2ZXJzaXR5IENvbGxlZ2Ugb2YgTWVk
aWNpbmUsIFBoaWxhZGVscGhpYSwgUEEgMTkxMDcsIFVTQS48L2F1dGgtYWRkcmVzcz48dGl0bGVz
Pjx0aXRsZT5BIGRpc3RpbmN0IGNvaG9ydCBvZiBwcm9nZW5pdG9yIGNlbGxzIHBhcnRpY2lwYXRl
cyBpbiBzeW5vdmlhbCBqb2ludCBhbmQgYXJ0aWN1bGFyIGNhcnRpbGFnZSBmb3JtYXRpb24gZHVy
aW5nIG1vdXNlIGxpbWIgc2tlbGV0b2dlbmVzaXM8L3RpdGxlPjxzZWNvbmRhcnktdGl0bGU+RGV2
IEJpb2w8L3NlY29uZGFyeS10aXRsZT48L3RpdGxlcz48cGVyaW9kaWNhbD48ZnVsbC10aXRsZT5E
ZXYgQmlvbDwvZnVsbC10aXRsZT48L3BlcmlvZGljYWw+PHBhZ2VzPjYyLTczPC9wYWdlcz48dm9s
dW1lPjMxNjwvdm9sdW1lPjxudW1iZXI+MTwvbnVtYmVyPjxlZGl0aW9uPjIwMDgvMDIvMjY8L2Vk
aXRpb24+PGtleXdvcmRzPjxrZXl3b3JkPkFuaW1hbHM8L2tleXdvcmQ+PGtleXdvcmQ+Qm9uZSBN
b3JwaG9nZW5ldGljIFByb3RlaW5zL2dlbmV0aWNzPC9rZXl3b3JkPjxrZXl3b3JkPkNhcnRpbGFn
ZSwgQXJ0aWN1bGFyL2N5dG9sb2d5L2VtYnJ5b2xvZ3kvKmdyb3d0aCAmYW1wOyBkZXZlbG9wbWVu
dDwva2V5d29yZD48a2V5d29yZD5Db2xsYWdlbiBUeXBlIElJL2dlbmV0aWNzL21ldGFib2xpc208
L2tleXdvcmQ+PGtleXdvcmQ+RXh0cmVtaXRpZXMvZW1icnlvbG9neS8qZ3Jvd3RoICZhbXA7IGRl
dmVsb3BtZW50PC9rZXl3b3JkPjxrZXl3b3JkPkdlbmUgRXhwcmVzc2lvbjwva2V5d29yZD48a2V5
d29yZD5HZW5lcywgUmVwb3J0ZXI8L2tleXdvcmQ+PGtleXdvcmQ+R3Jvd3RoIERpZmZlcmVudGlh
dGlvbiBGYWN0b3IgNTwva2V5d29yZD48a2V5d29yZD5NaWNlPC9rZXl3b3JkPjxrZXl3b3JkPk1p
Y2UsIFRyYW5zZ2VuaWM8L2tleXdvcmQ+PGtleXdvcmQ+Kk1vcnBob2dlbmVzaXMvZHJ1ZyBlZmZl
Y3RzL2dlbmV0aWNzPC9rZXl3b3JkPjxrZXl3b3JkPk11dGF0aW9uPC9rZXl3b3JkPjxrZXl3b3Jk
PlNpZ25hbCBUcmFuc2R1Y3Rpb248L2tleXdvcmQ+PGtleXdvcmQ+U3RlbSBDZWxscy9tZXRhYm9s
aXNtLypwaHlzaW9sb2d5PC9rZXl3b3JkPjxrZXl3b3JkPlN5bm92aWFsIE1lbWJyYW5lL2N5dG9s
b2d5L2VtYnJ5b2xvZ3kvKmdyb3d0aCAmYW1wOyBkZXZlbG9wbWVudDwva2V5d29yZD48a2V5d29y
ZD5XbnQgUHJvdGVpbnMvZ2VuZXRpY3MvbWV0YWJvbGlzbTwva2V5d29yZD48a2V5d29yZD5iZXRh
IENhdGVuaW4vZ2VuZXRpY3MvbWV0YWJvbGlzbTwva2V5d29yZD48a2V5d29yZD5iZXRhLUdhbGFj
dG9zaWRhc2UvZ2VuZXRpY3M8L2tleXdvcmQ+PC9rZXl3b3Jkcz48ZGF0ZXM+PHllYXI+MjAwODwv
eWVhcj48cHViLWRhdGVzPjxkYXRlPkFwciAxPC9kYXRlPjwvcHViLWRhdGVzPjwvZGF0ZXM+PGlz
Ym4+MTA5NS01NjRYIChFbGVjdHJvbmljKSYjeEQ7MDAxMi0xNjA2IChMaW5raW5nKTwvaXNibj48
YWNjZXNzaW9uLW51bT4xODI5NTc1NTwvYWNjZXNzaW9uLW51bT48dXJscz48cmVsYXRlZC11cmxz
Pjx1cmw+aHR0cDovL3d3dy5uY2JpLm5sbS5uaWguZ292L2VudHJlei9xdWVyeS5mY2dpP2NtZD1S
ZXRyaWV2ZSZhbXA7ZGI9UHViTWVkJmFtcDtkb3B0PUNpdGF0aW9uJmFtcDtsaXN0X3VpZHM9MTgy
OTU3NTU8L3VybD48L3JlbGF0ZWQtdXJscz48L3VybHM+PGN1c3RvbTI+MjM3MzQxNzwvY3VzdG9t
Mj48ZWxlY3Ryb25pYy1yZXNvdXJjZS1udW0+UzAwMTItMTYwNigwOCkwMDAyMy03IFtwaWldJiN4
RDsxMC4xMDE2L2oueWRiaW8uMjAwOC4wMS4wMTI8L2VsZWN0cm9uaWMtcmVzb3VyY2UtbnVtPjxs
YW5ndWFnZT5lbmc8L2xhbmd1YWdlPjwvcmVjb3JkPjwvQ2l0ZT48L0VuZE5vdGU+AG==
</w:fldData>
        </w:fldChar>
      </w:r>
      <w:r w:rsidR="00320E48">
        <w:rPr>
          <w:rFonts w:ascii="Calibri" w:hAnsi="Calibri"/>
        </w:rPr>
        <w:instrText xml:space="preserve"> ADDIN EN.CITE.DATA </w:instrText>
      </w:r>
      <w:r w:rsidR="00320E48">
        <w:rPr>
          <w:rFonts w:ascii="Calibri" w:hAnsi="Calibri"/>
        </w:rPr>
      </w:r>
      <w:r w:rsidR="00320E48">
        <w:rPr>
          <w:rFonts w:ascii="Calibri" w:hAnsi="Calibri"/>
        </w:rPr>
        <w:fldChar w:fldCharType="end"/>
      </w:r>
      <w:r w:rsidR="006F17E6" w:rsidRPr="001E3B98">
        <w:rPr>
          <w:rFonts w:ascii="Calibri" w:hAnsi="Calibri"/>
        </w:rPr>
        <w:fldChar w:fldCharType="separate"/>
      </w:r>
      <w:r w:rsidRPr="001E3B98">
        <w:rPr>
          <w:rFonts w:ascii="Calibri" w:hAnsi="Calibri"/>
          <w:noProof/>
        </w:rPr>
        <w:t>[2]</w:t>
      </w:r>
      <w:r w:rsidR="006F17E6" w:rsidRPr="001E3B98">
        <w:rPr>
          <w:rFonts w:ascii="Calibri" w:hAnsi="Calibri"/>
        </w:rPr>
        <w:fldChar w:fldCharType="end"/>
      </w:r>
      <w:r w:rsidRPr="001E3B98">
        <w:rPr>
          <w:rFonts w:ascii="Calibri" w:hAnsi="Calibri"/>
        </w:rPr>
        <w:t xml:space="preserve">.  We have identified all </w:t>
      </w:r>
      <w:r w:rsidR="002D345E">
        <w:rPr>
          <w:rFonts w:ascii="Calibri" w:hAnsi="Calibri"/>
        </w:rPr>
        <w:t xml:space="preserve">of the </w:t>
      </w:r>
      <w:proofErr w:type="spellStart"/>
      <w:r w:rsidR="002D345E">
        <w:rPr>
          <w:rFonts w:ascii="Calibri" w:hAnsi="Calibri"/>
        </w:rPr>
        <w:t>paralogous</w:t>
      </w:r>
      <w:proofErr w:type="spellEnd"/>
      <w:r w:rsidRPr="001E3B98">
        <w:rPr>
          <w:rFonts w:ascii="Calibri" w:hAnsi="Calibri"/>
        </w:rPr>
        <w:t xml:space="preserve"> </w:t>
      </w:r>
      <w:proofErr w:type="spellStart"/>
      <w:r w:rsidRPr="00123E96">
        <w:rPr>
          <w:rFonts w:ascii="Calibri" w:hAnsi="Calibri"/>
          <w:i/>
        </w:rPr>
        <w:t>Dact</w:t>
      </w:r>
      <w:proofErr w:type="spellEnd"/>
      <w:r w:rsidRPr="001E3B98">
        <w:rPr>
          <w:rFonts w:ascii="Calibri" w:hAnsi="Calibri"/>
        </w:rPr>
        <w:t xml:space="preserve"> </w:t>
      </w:r>
      <w:r w:rsidR="002D345E">
        <w:rPr>
          <w:rFonts w:ascii="Calibri" w:hAnsi="Calibri"/>
        </w:rPr>
        <w:t>genes in vertebrates</w:t>
      </w:r>
      <w:r w:rsidRPr="001E3B98">
        <w:rPr>
          <w:rFonts w:ascii="Calibri" w:hAnsi="Calibri"/>
        </w:rPr>
        <w:t xml:space="preserve"> and showed that they arose late in chordate evolution (</w:t>
      </w:r>
      <w:proofErr w:type="spellStart"/>
      <w:r>
        <w:rPr>
          <w:rFonts w:ascii="Calibri" w:hAnsi="Calibri"/>
        </w:rPr>
        <w:t>Sobreira</w:t>
      </w:r>
      <w:proofErr w:type="spellEnd"/>
      <w:r w:rsidRPr="001E3B98">
        <w:rPr>
          <w:rFonts w:ascii="Calibri" w:hAnsi="Calibri"/>
        </w:rPr>
        <w:t xml:space="preserve">, </w:t>
      </w:r>
      <w:r>
        <w:rPr>
          <w:rFonts w:ascii="Calibri" w:hAnsi="Calibri"/>
        </w:rPr>
        <w:t>submitted</w:t>
      </w:r>
      <w:r w:rsidRPr="001E3B98">
        <w:rPr>
          <w:rFonts w:ascii="Calibri" w:hAnsi="Calibri"/>
        </w:rPr>
        <w:t xml:space="preserve">).  </w:t>
      </w:r>
      <w:r>
        <w:rPr>
          <w:rFonts w:ascii="Calibri" w:hAnsi="Calibri"/>
        </w:rPr>
        <w:t>Moreover, we showed that the avian members of this gene family</w:t>
      </w:r>
      <w:r w:rsidRPr="001E3B98">
        <w:rPr>
          <w:rFonts w:ascii="Calibri" w:hAnsi="Calibri"/>
        </w:rPr>
        <w:t xml:space="preserve">, </w:t>
      </w:r>
      <w:r w:rsidRPr="00D4311E">
        <w:rPr>
          <w:rFonts w:ascii="Calibri" w:hAnsi="Calibri"/>
          <w:i/>
        </w:rPr>
        <w:t>Dact1</w:t>
      </w:r>
      <w:r w:rsidRPr="001E3B98">
        <w:rPr>
          <w:rFonts w:ascii="Calibri" w:hAnsi="Calibri"/>
        </w:rPr>
        <w:t xml:space="preserve"> and </w:t>
      </w:r>
      <w:r w:rsidRPr="00D4311E">
        <w:rPr>
          <w:rFonts w:ascii="Calibri" w:hAnsi="Calibri"/>
          <w:i/>
        </w:rPr>
        <w:t>Dact2</w:t>
      </w:r>
      <w:r w:rsidRPr="001E3B98">
        <w:rPr>
          <w:rFonts w:ascii="Calibri" w:hAnsi="Calibri"/>
        </w:rPr>
        <w:t xml:space="preserve">, </w:t>
      </w:r>
      <w:r>
        <w:rPr>
          <w:rFonts w:ascii="Calibri" w:hAnsi="Calibri"/>
        </w:rPr>
        <w:t xml:space="preserve">are expressed in various types of immature precursor/ stem cells including the undifferentiated cells of the developing joints </w:t>
      </w:r>
      <w:r w:rsidR="006F17E6" w:rsidRPr="001E3B98">
        <w:rPr>
          <w:rFonts w:ascii="Calibri" w:hAnsi="Calibri"/>
        </w:rPr>
        <w:fldChar w:fldCharType="begin">
          <w:fldData xml:space="preserve">PEVuZE5vdGU+PENpdGU+PEF1dGhvcj5BbHZhcmVzPC9BdXRob3I+PFllYXI+MjAwOTwvWWVhcj48
UmVjTnVtPjg3NjY8L1JlY051bT48cmVjb3JkPjxyZWMtbnVtYmVyPjg3NjY8L3JlYy1udW1iZXI+
PGZvcmVpZ24ta2V5cz48a2V5IGFwcD0iRU4iIGRiLWlkPSJ2c3J3dHZlZTF2d3NhYmU1cnJ0dnhl
ZmdlcDlheHJlYXR3ZHMiPjg3NjY8L2tleT48L2ZvcmVpZ24ta2V5cz48cmVmLXR5cGUgbmFtZT0i
Sm91cm5hbCBBcnRpY2xlIj4xNzwvcmVmLXR5cGU+PGNvbnRyaWJ1dG9ycz48YXV0aG9ycz48YXV0
aG9yPkFsdmFyZXMsIEwuIEUuPC9hdXRob3I+PGF1dGhvcj5XaW50ZXJib3R0b20sIEYuIEwuPC9h
dXRob3I+PGF1dGhvcj5Kb3JnZXMsIEUuQy48L2F1dGhvcj48YXV0aG9yPlJvZHJpZ3VlcyBTb2Jy
ZWlyYSwgRC48L2F1dGhvcj48YXV0aG9yPlhhdmllci1OZXRvLCBKLjwvYXV0aG9yPjxhdXRob3I+
U2NodWJlcnQsIEYuIFIuPC9hdXRob3I+PGF1dGhvcj5EaWV0cmljaCwgUy48L2F1dGhvcj48L2F1
dGhvcnM+PC9jb250cmlidXRvcnM+PGF1dGgtYWRkcmVzcz5EZXBhcnRtZW50IG9mIEhpc3RvbG9n
eSBhbmQgRW1icnlvbG9neSwgSW5zdGl0dXRlIG9mIEJpb2xvZ3ksIFN0YXRlIFVuaXZlcnNpdHkg
b2YgQ2FtcGluYXMgKFVOSUNBTVApLCBTYW8gUGF1bG8sIEJyYXppbC48L2F1dGgtYWRkcmVzcz48
dGl0bGVzPjx0aXRsZT5DaGlja2VuIGRhcHBlciBnZW5lcyBhcmUgdmVyc2F0aWxlIG1hcmtlcnMg
Zm9yIG1lc29kZXJtYWwgdGlzc3VlcywgZW1icnlvbmljIG11c2NsZSBzdGVtIGNlbGxzLCBuZXVy
YWwgY3Jlc3QgY2VsbHMsIGFuZCBuZXVyb2dlbmljIHBsYWNvZGVzPC90aXRsZT48c2Vjb25kYXJ5
LXRpdGxlPkRldiBEeW48L3NlY29uZGFyeS10aXRsZT48L3RpdGxlcz48cGVyaW9kaWNhbD48ZnVs
bC10aXRsZT5EZXYgRHluPC9mdWxsLXRpdGxlPjwvcGVyaW9kaWNhbD48cGFnZXM+MTE2Ni0xMTc4
PC9wYWdlcz48dm9sdW1lPjIzODwvdm9sdW1lPjxudW1iZXI+NTwvbnVtYmVyPjxrZXl3b3Jkcz48
a2V5d29yZD5BbmltYWxzPC9rZXl3b3JkPjxrZXl3b3JkPkNoaWNrIEVtYnJ5bzwva2V5d29yZD48
a2V5d29yZD5FbWJyeW8sIE5vbm1hbW1hbGlhbi9lbWJyeW9sb2d5L21ldGFib2xpc208L2tleXdv
cmQ+PGtleXdvcmQ+RW1icnlvbmljIFN0ZW0gQ2VsbHMvY3l0b2xvZ3kvKm1ldGFib2xpc208L2tl
eXdvcmQ+PGtleXdvcmQ+KkdlbmUgRXhwcmVzc2lvbiBSZWd1bGF0aW9uLCBEZXZlbG9wbWVudGFs
PC9rZXl3b3JkPjxrZXl3b3JkPkdlbmV0aWMgTWFya2Vyczwva2V5d29yZD48a2V5d29yZD5JbnRy
YWNlbGx1bGFyIFNpZ25hbGluZyBQZXB0aWRlcyBhbmQgUHJvdGVpbnMvKmdlbmV0aWNzPC9rZXl3
b3JkPjxrZXl3b3JkPk1lc29kZXJtL2N5dG9sb2d5LyptZXRhYm9saXNtPC9rZXl3b3JkPjxrZXl3
b3JkPk15b2JsYXN0cy9jeXRvbG9neS8qbWV0YWJvbGlzbTwva2V5d29yZD48a2V5d29yZD5OZXVy
YWwgQ3Jlc3QvY3l0b2xvZ3kvKm1ldGFib2xpc208L2tleXdvcmQ+PC9rZXl3b3Jkcz48ZGF0ZXM+
PHllYXI+MjAwOTwveWVhcj48cHViLWRhdGVzPjxkYXRlPk1heTwvZGF0ZT48L3B1Yi1kYXRlcz48
L2RhdGVzPjxhY2Nlc3Npb24tbnVtPjE5MzQ3OTUyPC9hY2Nlc3Npb24tbnVtPjx1cmxzPjxyZWxh
dGVkLXVybHM+PHVybD5odHRwOi8vd3d3Lm5jYmkubmxtLm5paC5nb3YvZW50cmV6L3F1ZXJ5LmZj
Z2k/Y21kPVJldHJpZXZlJmFtcDtkYj1QdWJNZWQmYW1wO2RvcHQ9Q2l0YXRpb24mYW1wO2xpc3Rf
dWlkcz0xOTM0Nzk1MiA8L3VybD48L3JlbGF0ZWQtdXJscz48L3VybHM+PC9yZWNvcmQ+PC9DaXRl
PjxDaXRlPjxBdXRob3I+U2Vuc2lhdGU8L0F1dGhvcj48WWVhcj4yMDEzPC9ZZWFyPjxSZWNOdW0+
OTE0MzwvUmVjTnVtPjxyZWNvcmQ+PHJlYy1udW1iZXI+OTE0MzwvcmVjLW51bWJlcj48Zm9yZWln
bi1rZXlzPjxrZXkgYXBwPSdFTicgZGItaWQ9J3Zzcnd0dmVlMXZ3c2FiZTVycnR2eGVmZ2VwOWF4
cmVhdHdkcyc+OTE0Mzwva2V5PjwvZm9yZWlnbi1rZXlzPjxyZWYtdHlwZSBuYW1lPSdKb3VybmFs
IEFydGljbGUnPjE3PC9yZWYtdHlwZT48Y29udHJpYnV0b3JzPjxhdXRob3JzPjxhdXRob3I+U2Vu
c2lhdGUsIEwuIEEuPC9hdXRob3I+PGF1dGhvcj5Tb2JyZWlyYSwgRC4gUi48L2F1dGhvcj48YXV0
aG9yPmRhIFZlaWdhLCBGLiBDLjwvYXV0aG9yPjxhdXRob3I+UGV0ZXJsaW5pLCBELiBKLjwvYXV0
aG9yPjxhdXRob3I+UGVkcm9zYSwgQS4gVi48L2F1dGhvcj48YXV0aG9yPlJpcnNjaCwgVC48L2F1
dGhvcj48YXV0aG9yPkpvYXplaXJvLCBQLiBQLjwvYXV0aG9yPjxhdXRob3I+U2NodWJlcnQsIEYu
IFIuPC9hdXRob3I+PGF1dGhvcj5Db2xsYXJlcy1CdXphdG8sIEMuIEIuPC9hdXRob3I+PGF1dGhv
cj5YYXZpZXItTmV0bywgSi48L2F1dGhvcj48YXV0aG9yPkRpZXRyaWNoLCBTLjwvYXV0aG9yPjxh
dXRob3I+RWx2aXJhIEFsdmFyZXMsIEwuPC9hdXRob3I+PC9hdXRob3JzPjwvY29udHJpYnV0b3Jz
PjxhdXRoLWFkZHJlc3M+RGVwYXJ0bWVudCBvZiBIaXN0b2xvZ3kgYW5kIEVtYnJ5b2xvZ3ksIFN0
YXRlIFVuaXZlcnNpdHkgb2YgQ2FtcGluYXMgLSBVTklDQU1QLCBSdWEgQ2hhcmxlcyBEYXJ3aW4s
IHMvbiBtYXNjdWxpbmUsIEN4LiBQb3N0YWwgNjEwOSBDRVAgMTMwODMtODYzLCBDYW1waW5hcyAt
IFNQLCBCcmF6aWwuPC9hdXRoLWFkZHJlc3M+PHRpdGxlcz48dGl0bGU+RGFjdCBnZW5lIGV4cHJl
c3Npb24gcHJvZmlsZXMgc3VnZ2VzdCBhIHJvbGUgZm9yIHRoaXMgZ2VuZSBmYW1pbHkgaW4gaW50
ZWdyYXRpbmcgV250IGFuZCBUR0YtYmV0YSBzaWduYWxpbmcgcGF0aHdheXMgZHVyaW5nIGNoaWNr
ZW4gbGltYiBkZXZlbG9wbWVudDwvdGl0bGU+PHNlY29uZGFyeS10aXRsZT5EZXYgRHluPC9zZWNv
bmRhcnktdGl0bGU+PC90aXRsZXM+PHBlcmlvZGljYWw+PGZ1bGwtdGl0bGU+RGV2IER5bjwvZnVs
bC10aXRsZT48L3BlcmlvZGljYWw+PGVkaXRpb24+MjAxMy8wMi8xOTwvZWRpdGlvbj48ZGF0ZXM+
PHllYXI+MjAxMzwveWVhcj48cHViLWRhdGVzPjxkYXRlPkZlYiAxNTwvZGF0ZT48L3B1Yi1kYXRl
cz48L2RhdGVzPjxpc2JuPjEwOTctMDE3NyAoRWxlY3Ryb25pYykmI3hEOzEwNTgtODM4OCAoTGlu
a2luZyk8L2lzYm4+PGFjY2Vzc2lvbi1udW0+MjM0MTc5OTE8L2FjY2Vzc2lvbi1udW0+PHVybHM+
PHJlbGF0ZWQtdXJscz48dXJsPmh0dHA6Ly93d3cubmNiaS5ubG0ubmloLmdvdi9lbnRyZXovcXVl
cnkuZmNnaT9jbWQ9UmV0cmlldmUmYW1wO2RiPVB1Yk1lZCZhbXA7ZG9wdD1DaXRhdGlvbiZhbXA7
bGlzdF91aWRzPTIzNDE3OTkxPC91cmw+PC9yZWxhdGVkLXVybHM+PC91cmxzPjxlbGVjdHJvbmlj
LXJlc291cmNlLW51bT4xMC4xMDAyL2R2ZHkuMjM5NDg8L2VsZWN0cm9uaWMtcmVzb3VyY2UtbnVt
PjxsYW5ndWFnZT5Fbmc8L2xhbmd1YWdlPjwvcmVjb3JkPjwvQ2l0ZT48L0VuZE5vdGU+AG==
</w:fldData>
        </w:fldChar>
      </w:r>
      <w:r w:rsidR="00320E48">
        <w:rPr>
          <w:rFonts w:ascii="Calibri" w:hAnsi="Calibri"/>
        </w:rPr>
        <w:instrText xml:space="preserve"> ADDIN EN.CITE </w:instrText>
      </w:r>
      <w:r w:rsidR="00320E48">
        <w:rPr>
          <w:rFonts w:ascii="Calibri" w:hAnsi="Calibri"/>
        </w:rPr>
        <w:fldChar w:fldCharType="begin">
          <w:fldData xml:space="preserve">PEVuZE5vdGU+PENpdGU+PEF1dGhvcj5BbHZhcmVzPC9BdXRob3I+PFllYXI+MjAwOTwvWWVhcj48
UmVjTnVtPjg3NjY8L1JlY051bT48cmVjb3JkPjxyZWMtbnVtYmVyPjg3NjY8L3JlYy1udW1iZXI+
PGZvcmVpZ24ta2V5cz48a2V5IGFwcD0iRU4iIGRiLWlkPSJ2c3J3dHZlZTF2d3NhYmU1cnJ0dnhl
ZmdlcDlheHJlYXR3ZHMiPjg3NjY8L2tleT48L2ZvcmVpZ24ta2V5cz48cmVmLXR5cGUgbmFtZT0i
Sm91cm5hbCBBcnRpY2xlIj4xNzwvcmVmLXR5cGU+PGNvbnRyaWJ1dG9ycz48YXV0aG9ycz48YXV0
aG9yPkFsdmFyZXMsIEwuIEUuPC9hdXRob3I+PGF1dGhvcj5XaW50ZXJib3R0b20sIEYuIEwuPC9h
dXRob3I+PGF1dGhvcj5Kb3JnZXMsIEUuQy48L2F1dGhvcj48YXV0aG9yPlJvZHJpZ3VlcyBTb2Jy
ZWlyYSwgRC48L2F1dGhvcj48YXV0aG9yPlhhdmllci1OZXRvLCBKLjwvYXV0aG9yPjxhdXRob3I+
U2NodWJlcnQsIEYuIFIuPC9hdXRob3I+PGF1dGhvcj5EaWV0cmljaCwgUy48L2F1dGhvcj48L2F1
dGhvcnM+PC9jb250cmlidXRvcnM+PGF1dGgtYWRkcmVzcz5EZXBhcnRtZW50IG9mIEhpc3RvbG9n
eSBhbmQgRW1icnlvbG9neSwgSW5zdGl0dXRlIG9mIEJpb2xvZ3ksIFN0YXRlIFVuaXZlcnNpdHkg
b2YgQ2FtcGluYXMgKFVOSUNBTVApLCBTYW8gUGF1bG8sIEJyYXppbC48L2F1dGgtYWRkcmVzcz48
dGl0bGVzPjx0aXRsZT5DaGlja2VuIGRhcHBlciBnZW5lcyBhcmUgdmVyc2F0aWxlIG1hcmtlcnMg
Zm9yIG1lc29kZXJtYWwgdGlzc3VlcywgZW1icnlvbmljIG11c2NsZSBzdGVtIGNlbGxzLCBuZXVy
YWwgY3Jlc3QgY2VsbHMsIGFuZCBuZXVyb2dlbmljIHBsYWNvZGVzPC90aXRsZT48c2Vjb25kYXJ5
LXRpdGxlPkRldiBEeW48L3NlY29uZGFyeS10aXRsZT48L3RpdGxlcz48cGVyaW9kaWNhbD48ZnVs
bC10aXRsZT5EZXYgRHluPC9mdWxsLXRpdGxlPjwvcGVyaW9kaWNhbD48cGFnZXM+MTE2Ni0xMTc4
PC9wYWdlcz48dm9sdW1lPjIzODwvdm9sdW1lPjxudW1iZXI+NTwvbnVtYmVyPjxrZXl3b3Jkcz48
a2V5d29yZD5BbmltYWxzPC9rZXl3b3JkPjxrZXl3b3JkPkNoaWNrIEVtYnJ5bzwva2V5d29yZD48
a2V5d29yZD5FbWJyeW8sIE5vbm1hbW1hbGlhbi9lbWJyeW9sb2d5L21ldGFib2xpc208L2tleXdv
cmQ+PGtleXdvcmQ+RW1icnlvbmljIFN0ZW0gQ2VsbHMvY3l0b2xvZ3kvKm1ldGFib2xpc208L2tl
eXdvcmQ+PGtleXdvcmQ+KkdlbmUgRXhwcmVzc2lvbiBSZWd1bGF0aW9uLCBEZXZlbG9wbWVudGFs
PC9rZXl3b3JkPjxrZXl3b3JkPkdlbmV0aWMgTWFya2Vyczwva2V5d29yZD48a2V5d29yZD5JbnRy
YWNlbGx1bGFyIFNpZ25hbGluZyBQZXB0aWRlcyBhbmQgUHJvdGVpbnMvKmdlbmV0aWNzPC9rZXl3
b3JkPjxrZXl3b3JkPk1lc29kZXJtL2N5dG9sb2d5LyptZXRhYm9saXNtPC9rZXl3b3JkPjxrZXl3
b3JkPk15b2JsYXN0cy9jeXRvbG9neS8qbWV0YWJvbGlzbTwva2V5d29yZD48a2V5d29yZD5OZXVy
YWwgQ3Jlc3QvY3l0b2xvZ3kvKm1ldGFib2xpc208L2tleXdvcmQ+PC9rZXl3b3Jkcz48ZGF0ZXM+
PHllYXI+MjAwOTwveWVhcj48cHViLWRhdGVzPjxkYXRlPk1heTwvZGF0ZT48L3B1Yi1kYXRlcz48
L2RhdGVzPjxhY2Nlc3Npb24tbnVtPjE5MzQ3OTUyPC9hY2Nlc3Npb24tbnVtPjx1cmxzPjxyZWxh
dGVkLXVybHM+PHVybD5odHRwOi8vd3d3Lm5jYmkubmxtLm5paC5nb3YvZW50cmV6L3F1ZXJ5LmZj
Z2k/Y21kPVJldHJpZXZlJmFtcDtkYj1QdWJNZWQmYW1wO2RvcHQ9Q2l0YXRpb24mYW1wO2xpc3Rf
dWlkcz0xOTM0Nzk1MiA8L3VybD48L3JlbGF0ZWQtdXJscz48L3VybHM+PC9yZWNvcmQ+PC9DaXRl
PjxDaXRlPjxBdXRob3I+U2Vuc2lhdGU8L0F1dGhvcj48WWVhcj4yMDEzPC9ZZWFyPjxSZWNOdW0+
OTE0MzwvUmVjTnVtPjxyZWNvcmQ+PHJlYy1udW1iZXI+OTE0MzwvcmVjLW51bWJlcj48Zm9yZWln
bi1rZXlzPjxrZXkgYXBwPSdFTicgZGItaWQ9J3Zzcnd0dmVlMXZ3c2FiZTVycnR2eGVmZ2VwOWF4
cmVhdHdkcyc+OTE0Mzwva2V5PjwvZm9yZWlnbi1rZXlzPjxyZWYtdHlwZSBuYW1lPSdKb3VybmFs
IEFydGljbGUnPjE3PC9yZWYtdHlwZT48Y29udHJpYnV0b3JzPjxhdXRob3JzPjxhdXRob3I+U2Vu
c2lhdGUsIEwuIEEuPC9hdXRob3I+PGF1dGhvcj5Tb2JyZWlyYSwgRC4gUi48L2F1dGhvcj48YXV0
aG9yPmRhIFZlaWdhLCBGLiBDLjwvYXV0aG9yPjxhdXRob3I+UGV0ZXJsaW5pLCBELiBKLjwvYXV0
aG9yPjxhdXRob3I+UGVkcm9zYSwgQS4gVi48L2F1dGhvcj48YXV0aG9yPlJpcnNjaCwgVC48L2F1
dGhvcj48YXV0aG9yPkpvYXplaXJvLCBQLiBQLjwvYXV0aG9yPjxhdXRob3I+U2NodWJlcnQsIEYu
IFIuPC9hdXRob3I+PGF1dGhvcj5Db2xsYXJlcy1CdXphdG8sIEMuIEIuPC9hdXRob3I+PGF1dGhv
cj5YYXZpZXItTmV0bywgSi48L2F1dGhvcj48YXV0aG9yPkRpZXRyaWNoLCBTLjwvYXV0aG9yPjxh
dXRob3I+RWx2aXJhIEFsdmFyZXMsIEwuPC9hdXRob3I+PC9hdXRob3JzPjwvY29udHJpYnV0b3Jz
PjxhdXRoLWFkZHJlc3M+RGVwYXJ0bWVudCBvZiBIaXN0b2xvZ3kgYW5kIEVtYnJ5b2xvZ3ksIFN0
YXRlIFVuaXZlcnNpdHkgb2YgQ2FtcGluYXMgLSBVTklDQU1QLCBSdWEgQ2hhcmxlcyBEYXJ3aW4s
IHMvbiBtYXNjdWxpbmUsIEN4LiBQb3N0YWwgNjEwOSBDRVAgMTMwODMtODYzLCBDYW1waW5hcyAt
IFNQLCBCcmF6aWwuPC9hdXRoLWFkZHJlc3M+PHRpdGxlcz48dGl0bGU+RGFjdCBnZW5lIGV4cHJl
c3Npb24gcHJvZmlsZXMgc3VnZ2VzdCBhIHJvbGUgZm9yIHRoaXMgZ2VuZSBmYW1pbHkgaW4gaW50
ZWdyYXRpbmcgV250IGFuZCBUR0YtYmV0YSBzaWduYWxpbmcgcGF0aHdheXMgZHVyaW5nIGNoaWNr
ZW4gbGltYiBkZXZlbG9wbWVudDwvdGl0bGU+PHNlY29uZGFyeS10aXRsZT5EZXYgRHluPC9zZWNv
bmRhcnktdGl0bGU+PC90aXRsZXM+PHBlcmlvZGljYWw+PGZ1bGwtdGl0bGU+RGV2IER5bjwvZnVs
bC10aXRsZT48L3BlcmlvZGljYWw+PGVkaXRpb24+MjAxMy8wMi8xOTwvZWRpdGlvbj48ZGF0ZXM+
PHllYXI+MjAxMzwveWVhcj48cHViLWRhdGVzPjxkYXRlPkZlYiAxNTwvZGF0ZT48L3B1Yi1kYXRl
cz48L2RhdGVzPjxpc2JuPjEwOTctMDE3NyAoRWxlY3Ryb25pYykmI3hEOzEwNTgtODM4OCAoTGlu
a2luZyk8L2lzYm4+PGFjY2Vzc2lvbi1udW0+MjM0MTc5OTE8L2FjY2Vzc2lvbi1udW0+PHVybHM+
PHJlbGF0ZWQtdXJscz48dXJsPmh0dHA6Ly93d3cubmNiaS5ubG0ubmloLmdvdi9lbnRyZXovcXVl
cnkuZmNnaT9jbWQ9UmV0cmlldmUmYW1wO2RiPVB1Yk1lZCZhbXA7ZG9wdD1DaXRhdGlvbiZhbXA7
bGlzdF91aWRzPTIzNDE3OTkxPC91cmw+PC9yZWxhdGVkLXVybHM+PC91cmxzPjxlbGVjdHJvbmlj
LXJlc291cmNlLW51bT4xMC4xMDAyL2R2ZHkuMjM5NDg8L2VsZWN0cm9uaWMtcmVzb3VyY2UtbnVt
PjxsYW5ndWFnZT5Fbmc8L2xhbmd1YWdlPjwvcmVjb3JkPjwvQ2l0ZT48L0VuZE5vdGU+AG==
</w:fldData>
        </w:fldChar>
      </w:r>
      <w:r w:rsidR="00320E48">
        <w:rPr>
          <w:rFonts w:ascii="Calibri" w:hAnsi="Calibri"/>
        </w:rPr>
        <w:instrText xml:space="preserve"> ADDIN EN.CITE.DATA </w:instrText>
      </w:r>
      <w:r w:rsidR="00320E48">
        <w:rPr>
          <w:rFonts w:ascii="Calibri" w:hAnsi="Calibri"/>
        </w:rPr>
      </w:r>
      <w:r w:rsidR="00320E48">
        <w:rPr>
          <w:rFonts w:ascii="Calibri" w:hAnsi="Calibri"/>
        </w:rPr>
        <w:fldChar w:fldCharType="end"/>
      </w:r>
      <w:r w:rsidR="006F17E6" w:rsidRPr="001E3B98">
        <w:rPr>
          <w:rFonts w:ascii="Calibri" w:hAnsi="Calibri"/>
        </w:rPr>
        <w:fldChar w:fldCharType="separate"/>
      </w:r>
      <w:r w:rsidRPr="001E3B98">
        <w:rPr>
          <w:rFonts w:ascii="Calibri" w:hAnsi="Calibri"/>
          <w:noProof/>
        </w:rPr>
        <w:t>[3-4]</w:t>
      </w:r>
      <w:r w:rsidR="006F17E6" w:rsidRPr="001E3B98">
        <w:rPr>
          <w:rFonts w:ascii="Calibri" w:hAnsi="Calibri"/>
        </w:rPr>
        <w:fldChar w:fldCharType="end"/>
      </w:r>
      <w:r w:rsidRPr="001E3B98">
        <w:rPr>
          <w:rFonts w:ascii="Calibri" w:hAnsi="Calibri"/>
        </w:rPr>
        <w:t xml:space="preserve">.  We </w:t>
      </w:r>
      <w:r>
        <w:rPr>
          <w:rFonts w:ascii="Calibri" w:hAnsi="Calibri"/>
        </w:rPr>
        <w:t xml:space="preserve">therefore hypothesize that </w:t>
      </w:r>
      <w:proofErr w:type="spellStart"/>
      <w:r w:rsidRPr="00123E96">
        <w:rPr>
          <w:rFonts w:ascii="Calibri" w:hAnsi="Calibri"/>
          <w:i/>
        </w:rPr>
        <w:t>Dact</w:t>
      </w:r>
      <w:proofErr w:type="spellEnd"/>
      <w:r w:rsidRPr="001E3B98">
        <w:rPr>
          <w:rFonts w:ascii="Calibri" w:hAnsi="Calibri"/>
        </w:rPr>
        <w:t xml:space="preserve"> genes may</w:t>
      </w:r>
      <w:r>
        <w:rPr>
          <w:rFonts w:ascii="Calibri" w:hAnsi="Calibri"/>
        </w:rPr>
        <w:t xml:space="preserve"> integrate </w:t>
      </w:r>
      <w:proofErr w:type="spellStart"/>
      <w:r w:rsidRPr="001E3B98">
        <w:rPr>
          <w:rFonts w:ascii="Calibri" w:hAnsi="Calibri"/>
        </w:rPr>
        <w:t>Wnt</w:t>
      </w:r>
      <w:proofErr w:type="spellEnd"/>
      <w:r w:rsidRPr="001E3B98">
        <w:rPr>
          <w:rFonts w:ascii="Calibri" w:hAnsi="Calibri"/>
        </w:rPr>
        <w:t xml:space="preserve"> and </w:t>
      </w:r>
      <w:proofErr w:type="spellStart"/>
      <w:r w:rsidRPr="001E3B98">
        <w:rPr>
          <w:rFonts w:ascii="Calibri" w:hAnsi="Calibri"/>
        </w:rPr>
        <w:t>Tgf</w:t>
      </w:r>
      <w:proofErr w:type="spellEnd"/>
      <w:r w:rsidRPr="001E3B98">
        <w:rPr>
          <w:rFonts w:ascii="Calibri" w:hAnsi="Calibri"/>
        </w:rPr>
        <w:sym w:font="Symbol" w:char="F062"/>
      </w:r>
      <w:r>
        <w:rPr>
          <w:rFonts w:ascii="Calibri" w:hAnsi="Calibri"/>
        </w:rPr>
        <w:t xml:space="preserve"> </w:t>
      </w:r>
      <w:r w:rsidRPr="001E3B98">
        <w:rPr>
          <w:rFonts w:ascii="Calibri" w:hAnsi="Calibri"/>
        </w:rPr>
        <w:t>signalling</w:t>
      </w:r>
      <w:r>
        <w:rPr>
          <w:rFonts w:ascii="Calibri" w:hAnsi="Calibri"/>
        </w:rPr>
        <w:t xml:space="preserve"> to </w:t>
      </w:r>
      <w:r w:rsidRPr="001E3B98">
        <w:rPr>
          <w:rFonts w:ascii="Calibri" w:hAnsi="Calibri"/>
        </w:rPr>
        <w:t xml:space="preserve">maintain cells in an undifferentiated state, thereby supporting the formation of joints.  </w:t>
      </w:r>
      <w:r>
        <w:rPr>
          <w:rFonts w:ascii="Calibri" w:hAnsi="Calibri"/>
        </w:rPr>
        <w:t>To test this hypothesis, we are planning to carry out gain</w:t>
      </w:r>
      <w:r w:rsidR="00C76A9D">
        <w:rPr>
          <w:rFonts w:ascii="Calibri" w:hAnsi="Calibri"/>
        </w:rPr>
        <w:t>-</w:t>
      </w:r>
      <w:r>
        <w:rPr>
          <w:rFonts w:ascii="Calibri" w:hAnsi="Calibri"/>
        </w:rPr>
        <w:t xml:space="preserve"> and loss</w:t>
      </w:r>
      <w:r w:rsidR="00C76A9D">
        <w:rPr>
          <w:rFonts w:ascii="Calibri" w:hAnsi="Calibri"/>
        </w:rPr>
        <w:t>-</w:t>
      </w:r>
      <w:r>
        <w:rPr>
          <w:rFonts w:ascii="Calibri" w:hAnsi="Calibri"/>
        </w:rPr>
        <w:t>of</w:t>
      </w:r>
      <w:r w:rsidR="00C76A9D">
        <w:rPr>
          <w:rFonts w:ascii="Calibri" w:hAnsi="Calibri"/>
        </w:rPr>
        <w:t>-</w:t>
      </w:r>
      <w:r>
        <w:rPr>
          <w:rFonts w:ascii="Calibri" w:hAnsi="Calibri"/>
        </w:rPr>
        <w:t xml:space="preserve">function experiments. </w:t>
      </w:r>
    </w:p>
    <w:p w:rsidR="002D345E" w:rsidRDefault="002D345E" w:rsidP="00123E96">
      <w:pPr>
        <w:jc w:val="both"/>
        <w:rPr>
          <w:rFonts w:ascii="Calibri" w:hAnsi="Calibri"/>
        </w:rPr>
      </w:pPr>
    </w:p>
    <w:p w:rsidR="00320E48" w:rsidRDefault="002D345E" w:rsidP="00123E96">
      <w:pPr>
        <w:jc w:val="both"/>
        <w:rPr>
          <w:rFonts w:ascii="Calibri" w:hAnsi="Calibri"/>
        </w:rPr>
      </w:pPr>
      <w:r>
        <w:rPr>
          <w:rFonts w:ascii="Calibri" w:hAnsi="Calibri"/>
        </w:rPr>
        <w:t>The objective</w:t>
      </w:r>
      <w:r w:rsidR="00D4311E">
        <w:rPr>
          <w:rFonts w:ascii="Calibri" w:hAnsi="Calibri"/>
        </w:rPr>
        <w:t xml:space="preserve"> of the </w:t>
      </w:r>
      <w:r w:rsidR="00123E96">
        <w:rPr>
          <w:rFonts w:ascii="Calibri" w:hAnsi="Calibri"/>
        </w:rPr>
        <w:t>S</w:t>
      </w:r>
      <w:r w:rsidR="00D4311E">
        <w:rPr>
          <w:rFonts w:ascii="Calibri" w:hAnsi="Calibri"/>
        </w:rPr>
        <w:t xml:space="preserve">ummer </w:t>
      </w:r>
      <w:r w:rsidR="00123E96">
        <w:rPr>
          <w:rFonts w:ascii="Calibri" w:hAnsi="Calibri"/>
        </w:rPr>
        <w:t>P</w:t>
      </w:r>
      <w:r w:rsidR="00D4311E">
        <w:rPr>
          <w:rFonts w:ascii="Calibri" w:hAnsi="Calibri"/>
        </w:rPr>
        <w:t>roject funded by the Anatomical Society was to generate the molecular constructs required for the</w:t>
      </w:r>
      <w:r w:rsidR="007A4FBF">
        <w:rPr>
          <w:rFonts w:ascii="Calibri" w:hAnsi="Calibri"/>
        </w:rPr>
        <w:t xml:space="preserve"> </w:t>
      </w:r>
      <w:r w:rsidR="00D4311E">
        <w:rPr>
          <w:rFonts w:ascii="Calibri" w:hAnsi="Calibri"/>
        </w:rPr>
        <w:t>experi</w:t>
      </w:r>
      <w:r w:rsidR="00C76A9D">
        <w:rPr>
          <w:rFonts w:ascii="Calibri" w:hAnsi="Calibri"/>
        </w:rPr>
        <w:t>me</w:t>
      </w:r>
      <w:r w:rsidR="00D4311E">
        <w:rPr>
          <w:rFonts w:ascii="Calibri" w:hAnsi="Calibri"/>
        </w:rPr>
        <w:t>nts</w:t>
      </w:r>
      <w:r w:rsidR="007A4FBF">
        <w:rPr>
          <w:rFonts w:ascii="Calibri" w:hAnsi="Calibri"/>
        </w:rPr>
        <w:t xml:space="preserve"> addressing </w:t>
      </w:r>
      <w:proofErr w:type="spellStart"/>
      <w:r w:rsidR="007A4FBF" w:rsidRPr="00123E96">
        <w:rPr>
          <w:rFonts w:ascii="Calibri" w:hAnsi="Calibri"/>
          <w:i/>
        </w:rPr>
        <w:t>Dact</w:t>
      </w:r>
      <w:proofErr w:type="spellEnd"/>
      <w:r w:rsidR="007A4FBF">
        <w:rPr>
          <w:rFonts w:ascii="Calibri" w:hAnsi="Calibri"/>
        </w:rPr>
        <w:t xml:space="preserve"> function</w:t>
      </w:r>
      <w:r w:rsidR="00123E96">
        <w:rPr>
          <w:rFonts w:ascii="Calibri" w:hAnsi="Calibri"/>
        </w:rPr>
        <w:t xml:space="preserve"> in developing joints</w:t>
      </w:r>
      <w:r w:rsidR="00C76A9D">
        <w:rPr>
          <w:rFonts w:ascii="Calibri" w:hAnsi="Calibri"/>
        </w:rPr>
        <w:t xml:space="preserve">. </w:t>
      </w:r>
      <w:r w:rsidR="009B4D15">
        <w:rPr>
          <w:rFonts w:ascii="Calibri" w:hAnsi="Calibri"/>
        </w:rPr>
        <w:t xml:space="preserve"> </w:t>
      </w:r>
      <w:r w:rsidR="00C76A9D">
        <w:rPr>
          <w:rFonts w:ascii="Calibri" w:hAnsi="Calibri"/>
        </w:rPr>
        <w:t>Using the Gateway cloning technology, constructs were generated</w:t>
      </w:r>
      <w:r w:rsidR="009B4D15">
        <w:rPr>
          <w:rFonts w:ascii="Calibri" w:hAnsi="Calibri"/>
        </w:rPr>
        <w:t xml:space="preserve"> that allow to build </w:t>
      </w:r>
      <w:proofErr w:type="spellStart"/>
      <w:r w:rsidR="009B4D15">
        <w:rPr>
          <w:rFonts w:ascii="Calibri" w:hAnsi="Calibri"/>
        </w:rPr>
        <w:t>integrate</w:t>
      </w:r>
      <w:r w:rsidR="00C76A9D">
        <w:rPr>
          <w:rFonts w:ascii="Calibri" w:hAnsi="Calibri"/>
        </w:rPr>
        <w:t>able</w:t>
      </w:r>
      <w:proofErr w:type="spellEnd"/>
      <w:r w:rsidR="00C76A9D">
        <w:rPr>
          <w:rFonts w:ascii="Calibri" w:hAnsi="Calibri"/>
        </w:rPr>
        <w:t xml:space="preserve"> </w:t>
      </w:r>
      <w:proofErr w:type="spellStart"/>
      <w:r w:rsidR="00C76A9D">
        <w:rPr>
          <w:rFonts w:ascii="Calibri" w:hAnsi="Calibri"/>
        </w:rPr>
        <w:t>mis</w:t>
      </w:r>
      <w:proofErr w:type="spellEnd"/>
      <w:r w:rsidR="009B4D15">
        <w:rPr>
          <w:rFonts w:ascii="Calibri" w:hAnsi="Calibri"/>
        </w:rPr>
        <w:t>-</w:t>
      </w:r>
      <w:r w:rsidR="00C76A9D">
        <w:rPr>
          <w:rFonts w:ascii="Calibri" w:hAnsi="Calibri"/>
        </w:rPr>
        <w:t>expression constructs</w:t>
      </w:r>
      <w:r w:rsidR="009B4D15">
        <w:rPr>
          <w:rFonts w:ascii="Calibri" w:hAnsi="Calibri"/>
        </w:rPr>
        <w:t xml:space="preserve"> </w:t>
      </w:r>
      <w:r w:rsidR="00320E48">
        <w:rPr>
          <w:rFonts w:ascii="Calibri" w:hAnsi="Calibri"/>
        </w:rPr>
        <w:fldChar w:fldCharType="begin"/>
      </w:r>
      <w:r w:rsidR="00320E48">
        <w:rPr>
          <w:rFonts w:ascii="Calibri" w:hAnsi="Calibri"/>
        </w:rPr>
        <w:instrText xml:space="preserve"> ADDIN EN.CITE &lt;EndNote&gt;&lt;Cite&gt;&lt;Author&gt;Sato&lt;/Author&gt;&lt;Year&gt;2007&lt;/Year&gt;&lt;RecNum&gt;8692&lt;/RecNum&gt;&lt;record&gt;&lt;rec-number&gt;8692&lt;/rec-number&gt;&lt;foreign-keys&gt;&lt;key app="EN" db-id="vsrwtvee1vwsabe5rrtvxefgep9axreatwds"&gt;8692&lt;/key&gt;&lt;/foreign-keys&gt;&lt;ref-type name="Journal Article"&gt;17&lt;/ref-type&gt;&lt;contributors&gt;&lt;authors&gt;&lt;author&gt;Sato, Y.&lt;/author&gt;&lt;author&gt;Kasai, T.&lt;/author&gt;&lt;author&gt;Nakagawa, S.&lt;/author&gt;&lt;author&gt;Tanabe, K.&lt;/author&gt;&lt;author&gt;Watanabe, T.&lt;/author&gt;&lt;author&gt;Kawakami, K.&lt;/author&gt;&lt;author&gt;Takahashi, Y.&lt;/author&gt;&lt;/authors&gt;&lt;/contributors&gt;&lt;auth-address&gt;Graduate School of Biological Sciences, Nara Institute of Science and Technology, 8916-5, Takayama, Ikoma, Nara, 630-0192, Japan.&lt;/auth-address&gt;&lt;titles&gt;&lt;title&gt;Stable integration and conditional expression of electroporated transgenes in chicken embryos&lt;/title&gt;&lt;secondary-title&gt;Dev Biol&lt;/secondary-title&gt;&lt;/titles&gt;&lt;periodical&gt;&lt;full-title&gt;Dev Biol&lt;/full-title&gt;&lt;/periodical&gt;&lt;pages&gt;616-624&lt;/pages&gt;&lt;volume&gt;305&lt;/volume&gt;&lt;number&gt;2&lt;/number&gt;&lt;keywords&gt;&lt;keyword&gt;Animals&lt;/keyword&gt;&lt;keyword&gt;*Animals, Genetically Modified&lt;/keyword&gt;&lt;keyword&gt;Cell Line&lt;/keyword&gt;&lt;keyword&gt;Chick Embryo&lt;/keyword&gt;&lt;keyword&gt;Chickens/*genetics&lt;/keyword&gt;&lt;keyword&gt;DNA Transposable Elements&lt;/keyword&gt;&lt;keyword&gt;*Electroporation&lt;/keyword&gt;&lt;keyword&gt;*Gene Expression Regulation, Developmental&lt;/keyword&gt;&lt;keyword&gt;Gene Transfer Techniques&lt;/keyword&gt;&lt;keyword&gt;Transfection&lt;/keyword&gt;&lt;keyword&gt;*Transgenes&lt;/keyword&gt;&lt;keyword&gt;Transposases/biosynthesis/genetics&lt;/keyword&gt;&lt;/keywords&gt;&lt;dates&gt;&lt;year&gt;2007&lt;/year&gt;&lt;pub-dates&gt;&lt;date&gt;May 15&lt;/date&gt;&lt;/pub-dates&gt;&lt;/dates&gt;&lt;accession-num&gt;17362912&lt;/accession-num&gt;&lt;urls&gt;&lt;related-urls&gt;&lt;url&gt;http://www.ncbi.nlm.nih.gov/entrez/query.fcgi?cmd=Retrieve&amp;amp;db=PubMed&amp;amp;dopt=Citation&amp;amp;list_uids=17362912 &lt;/url&gt;&lt;/related-urls&gt;&lt;/urls&gt;&lt;/record&gt;&lt;/Cite&gt;&lt;/EndNote&gt;</w:instrText>
      </w:r>
      <w:r w:rsidR="00320E48">
        <w:rPr>
          <w:rFonts w:ascii="Calibri" w:hAnsi="Calibri"/>
        </w:rPr>
        <w:fldChar w:fldCharType="separate"/>
      </w:r>
      <w:r w:rsidR="00320E48">
        <w:rPr>
          <w:rFonts w:ascii="Calibri" w:hAnsi="Calibri"/>
          <w:noProof/>
        </w:rPr>
        <w:t>[5]</w:t>
      </w:r>
      <w:r w:rsidR="00320E48">
        <w:rPr>
          <w:rFonts w:ascii="Calibri" w:hAnsi="Calibri"/>
        </w:rPr>
        <w:fldChar w:fldCharType="end"/>
      </w:r>
      <w:r w:rsidR="00C76A9D">
        <w:rPr>
          <w:rFonts w:ascii="Calibri" w:hAnsi="Calibri"/>
        </w:rPr>
        <w:t xml:space="preserve">. </w:t>
      </w:r>
      <w:r w:rsidR="009B4D15">
        <w:rPr>
          <w:rFonts w:ascii="Calibri" w:hAnsi="Calibri"/>
        </w:rPr>
        <w:t xml:space="preserve"> </w:t>
      </w:r>
      <w:r w:rsidR="00C76A9D">
        <w:rPr>
          <w:rFonts w:ascii="Calibri" w:hAnsi="Calibri"/>
        </w:rPr>
        <w:t xml:space="preserve">Moreover </w:t>
      </w:r>
      <w:r w:rsidR="009B4D15">
        <w:rPr>
          <w:rFonts w:ascii="Calibri" w:hAnsi="Calibri"/>
        </w:rPr>
        <w:t xml:space="preserve">the intermediates for constructs that allow </w:t>
      </w:r>
      <w:proofErr w:type="gramStart"/>
      <w:r w:rsidR="009B4D15">
        <w:rPr>
          <w:rFonts w:ascii="Calibri" w:hAnsi="Calibri"/>
        </w:rPr>
        <w:t>to</w:t>
      </w:r>
      <w:r w:rsidR="00C76A9D">
        <w:rPr>
          <w:rFonts w:ascii="Calibri" w:hAnsi="Calibri"/>
        </w:rPr>
        <w:t xml:space="preserve"> monitor</w:t>
      </w:r>
      <w:proofErr w:type="gramEnd"/>
      <w:r w:rsidR="00C76A9D">
        <w:rPr>
          <w:rFonts w:ascii="Calibri" w:hAnsi="Calibri"/>
        </w:rPr>
        <w:t xml:space="preserve"> the knockdown of </w:t>
      </w:r>
      <w:proofErr w:type="spellStart"/>
      <w:r w:rsidR="00C76A9D" w:rsidRPr="00123E96">
        <w:rPr>
          <w:rFonts w:ascii="Calibri" w:hAnsi="Calibri"/>
          <w:i/>
        </w:rPr>
        <w:t>Dact</w:t>
      </w:r>
      <w:proofErr w:type="spellEnd"/>
      <w:r w:rsidR="00C76A9D">
        <w:rPr>
          <w:rFonts w:ascii="Calibri" w:hAnsi="Calibri"/>
        </w:rPr>
        <w:t xml:space="preserve"> function</w:t>
      </w:r>
      <w:r w:rsidR="009B4D15">
        <w:rPr>
          <w:rFonts w:ascii="Calibri" w:hAnsi="Calibri"/>
        </w:rPr>
        <w:t xml:space="preserve"> have </w:t>
      </w:r>
      <w:r w:rsidR="00123E96">
        <w:rPr>
          <w:rFonts w:ascii="Calibri" w:hAnsi="Calibri"/>
        </w:rPr>
        <w:t xml:space="preserve">also </w:t>
      </w:r>
      <w:r w:rsidR="009B4D15">
        <w:rPr>
          <w:rFonts w:ascii="Calibri" w:hAnsi="Calibri"/>
        </w:rPr>
        <w:t>been made</w:t>
      </w:r>
      <w:r w:rsidR="00C76A9D">
        <w:rPr>
          <w:rFonts w:ascii="Calibri" w:hAnsi="Calibri"/>
        </w:rPr>
        <w:t>.</w:t>
      </w:r>
      <w:r w:rsidR="009B4D15">
        <w:rPr>
          <w:rFonts w:ascii="Calibri" w:hAnsi="Calibri"/>
        </w:rPr>
        <w:t xml:space="preserve">  Thus, the Anatomical Society summer studentship has put us into the position to now generate the final, fully functional constructs and to perform the planned functional studies</w:t>
      </w:r>
      <w:r w:rsidR="00123E96">
        <w:rPr>
          <w:rFonts w:ascii="Calibri" w:hAnsi="Calibri"/>
        </w:rPr>
        <w:t>, which we hope will in the future not only provide insight into joint development, but also the maintenance of joint health during ageing, and may inform therapeutic approaches to diseases affecting the joints.</w:t>
      </w:r>
    </w:p>
    <w:p w:rsidR="00EC53DC" w:rsidRDefault="00EC53DC" w:rsidP="00123E96">
      <w:pPr>
        <w:jc w:val="both"/>
        <w:rPr>
          <w:rFonts w:ascii="Calibri" w:hAnsi="Calibri"/>
        </w:rPr>
      </w:pPr>
    </w:p>
    <w:p w:rsidR="002D345E" w:rsidRDefault="002D345E" w:rsidP="00123E96">
      <w:pPr>
        <w:jc w:val="both"/>
        <w:rPr>
          <w:rFonts w:ascii="Calibri" w:hAnsi="Calibri"/>
        </w:rPr>
      </w:pPr>
    </w:p>
    <w:p w:rsidR="00320E48" w:rsidRPr="00EC53DC" w:rsidRDefault="00EC53DC" w:rsidP="00123E96">
      <w:pPr>
        <w:jc w:val="both"/>
        <w:rPr>
          <w:rFonts w:ascii="Calibri" w:hAnsi="Calibri"/>
          <w:b/>
        </w:rPr>
      </w:pPr>
      <w:r w:rsidRPr="00EC53DC">
        <w:rPr>
          <w:rFonts w:ascii="Calibri" w:hAnsi="Calibri"/>
          <w:b/>
        </w:rPr>
        <w:t>References:</w:t>
      </w:r>
    </w:p>
    <w:p w:rsidR="00320E48" w:rsidRPr="00320E48" w:rsidRDefault="00320E48" w:rsidP="00123E96">
      <w:pPr>
        <w:ind w:left="720" w:hanging="720"/>
        <w:jc w:val="both"/>
        <w:rPr>
          <w:noProof/>
        </w:rPr>
      </w:pPr>
      <w:r>
        <w:rPr>
          <w:rFonts w:ascii="Calibri" w:hAnsi="Calibri"/>
        </w:rPr>
        <w:fldChar w:fldCharType="begin"/>
      </w:r>
      <w:r>
        <w:rPr>
          <w:rFonts w:ascii="Calibri" w:hAnsi="Calibri"/>
        </w:rPr>
        <w:instrText xml:space="preserve"> ADDIN EN.REFLIST </w:instrText>
      </w:r>
      <w:r>
        <w:rPr>
          <w:rFonts w:ascii="Calibri" w:hAnsi="Calibri"/>
        </w:rPr>
        <w:fldChar w:fldCharType="separate"/>
      </w:r>
      <w:r w:rsidRPr="00320E48">
        <w:rPr>
          <w:noProof/>
        </w:rPr>
        <w:t>1.</w:t>
      </w:r>
      <w:r w:rsidRPr="00320E48">
        <w:rPr>
          <w:noProof/>
        </w:rPr>
        <w:tab/>
        <w:t xml:space="preserve">Kivimae, S., X.Y. Yang, and B.N. Cheyette, </w:t>
      </w:r>
      <w:r w:rsidRPr="00320E48">
        <w:rPr>
          <w:i/>
          <w:noProof/>
        </w:rPr>
        <w:t>All Dact (Dapper/Frodo) scaffold proteins dimerize and exhibit conserved interactions with Vangl, Dvl, and serine/threonine kinases.</w:t>
      </w:r>
      <w:r w:rsidRPr="00320E48">
        <w:rPr>
          <w:noProof/>
        </w:rPr>
        <w:t xml:space="preserve"> BMC Biochem, 2011. </w:t>
      </w:r>
      <w:r w:rsidRPr="00320E48">
        <w:rPr>
          <w:b/>
          <w:noProof/>
        </w:rPr>
        <w:t>12</w:t>
      </w:r>
      <w:r w:rsidRPr="00320E48">
        <w:rPr>
          <w:noProof/>
        </w:rPr>
        <w:t>: p. 33.</w:t>
      </w:r>
    </w:p>
    <w:p w:rsidR="00320E48" w:rsidRPr="00320E48" w:rsidRDefault="00320E48" w:rsidP="00123E96">
      <w:pPr>
        <w:ind w:left="720" w:hanging="720"/>
        <w:jc w:val="both"/>
        <w:rPr>
          <w:noProof/>
        </w:rPr>
      </w:pPr>
      <w:r w:rsidRPr="00320E48">
        <w:rPr>
          <w:noProof/>
        </w:rPr>
        <w:t>2.</w:t>
      </w:r>
      <w:r w:rsidRPr="00320E48">
        <w:rPr>
          <w:noProof/>
        </w:rPr>
        <w:tab/>
        <w:t xml:space="preserve">Koyama, E., et al., </w:t>
      </w:r>
      <w:r w:rsidRPr="00320E48">
        <w:rPr>
          <w:i/>
          <w:noProof/>
        </w:rPr>
        <w:t>A distinct cohort of progenitor cells participates in synovial joint and articular cartilage formation during mouse limb skeletogenesis.</w:t>
      </w:r>
      <w:r w:rsidRPr="00320E48">
        <w:rPr>
          <w:noProof/>
        </w:rPr>
        <w:t xml:space="preserve"> Dev Biol, 2008. </w:t>
      </w:r>
      <w:r w:rsidRPr="00320E48">
        <w:rPr>
          <w:b/>
          <w:noProof/>
        </w:rPr>
        <w:t>316</w:t>
      </w:r>
      <w:r w:rsidRPr="00320E48">
        <w:rPr>
          <w:noProof/>
        </w:rPr>
        <w:t>(1): p. 62-73.</w:t>
      </w:r>
    </w:p>
    <w:p w:rsidR="00320E48" w:rsidRPr="00320E48" w:rsidRDefault="00320E48" w:rsidP="00123E96">
      <w:pPr>
        <w:ind w:left="720" w:hanging="720"/>
        <w:jc w:val="both"/>
        <w:rPr>
          <w:noProof/>
        </w:rPr>
      </w:pPr>
      <w:r w:rsidRPr="00320E48">
        <w:rPr>
          <w:noProof/>
        </w:rPr>
        <w:t>3.</w:t>
      </w:r>
      <w:r w:rsidRPr="00320E48">
        <w:rPr>
          <w:noProof/>
        </w:rPr>
        <w:tab/>
        <w:t xml:space="preserve">Alvares, L.E., et al., </w:t>
      </w:r>
      <w:r w:rsidRPr="00320E48">
        <w:rPr>
          <w:i/>
          <w:noProof/>
        </w:rPr>
        <w:t>Chicken dapper genes are versatile markers for mesodermal tissues, embryonic muscle stem cells, neural crest cells, and neurogenic placodes.</w:t>
      </w:r>
      <w:r w:rsidRPr="00320E48">
        <w:rPr>
          <w:noProof/>
        </w:rPr>
        <w:t xml:space="preserve"> Dev Dyn, 2009. </w:t>
      </w:r>
      <w:r w:rsidRPr="00320E48">
        <w:rPr>
          <w:b/>
          <w:noProof/>
        </w:rPr>
        <w:t>238</w:t>
      </w:r>
      <w:r w:rsidRPr="00320E48">
        <w:rPr>
          <w:noProof/>
        </w:rPr>
        <w:t>(5): p. 1166-1178.</w:t>
      </w:r>
    </w:p>
    <w:p w:rsidR="00320E48" w:rsidRPr="00320E48" w:rsidRDefault="00320E48" w:rsidP="00123E96">
      <w:pPr>
        <w:ind w:left="720" w:hanging="720"/>
        <w:jc w:val="both"/>
        <w:rPr>
          <w:noProof/>
        </w:rPr>
      </w:pPr>
      <w:r w:rsidRPr="00320E48">
        <w:rPr>
          <w:noProof/>
        </w:rPr>
        <w:t>4.</w:t>
      </w:r>
      <w:r w:rsidRPr="00320E48">
        <w:rPr>
          <w:noProof/>
        </w:rPr>
        <w:tab/>
        <w:t xml:space="preserve">Sensiate, L.A., et al., </w:t>
      </w:r>
      <w:r w:rsidRPr="00320E48">
        <w:rPr>
          <w:i/>
          <w:noProof/>
        </w:rPr>
        <w:t>Dact gene expression profiles suggest a role for this gene family in integrating Wnt and TGF-beta signaling pathways during chicken limb development.</w:t>
      </w:r>
      <w:r w:rsidRPr="00320E48">
        <w:rPr>
          <w:noProof/>
        </w:rPr>
        <w:t xml:space="preserve"> Dev Dyn, 2013.</w:t>
      </w:r>
    </w:p>
    <w:p w:rsidR="00320E48" w:rsidRPr="00320E48" w:rsidRDefault="00320E48" w:rsidP="00123E96">
      <w:pPr>
        <w:ind w:left="720" w:hanging="720"/>
        <w:jc w:val="both"/>
        <w:rPr>
          <w:noProof/>
        </w:rPr>
      </w:pPr>
      <w:r w:rsidRPr="00320E48">
        <w:rPr>
          <w:noProof/>
        </w:rPr>
        <w:t>5.</w:t>
      </w:r>
      <w:r w:rsidRPr="00320E48">
        <w:rPr>
          <w:noProof/>
        </w:rPr>
        <w:tab/>
        <w:t xml:space="preserve">Sato, Y., et al., </w:t>
      </w:r>
      <w:r w:rsidRPr="00320E48">
        <w:rPr>
          <w:i/>
          <w:noProof/>
        </w:rPr>
        <w:t>Stable integration and conditional expression of electroporated transgenes in chicken embryos.</w:t>
      </w:r>
      <w:r w:rsidRPr="00320E48">
        <w:rPr>
          <w:noProof/>
        </w:rPr>
        <w:t xml:space="preserve"> Dev Biol, 2007. </w:t>
      </w:r>
      <w:r w:rsidRPr="00320E48">
        <w:rPr>
          <w:b/>
          <w:noProof/>
        </w:rPr>
        <w:t>305</w:t>
      </w:r>
      <w:r w:rsidRPr="00320E48">
        <w:rPr>
          <w:noProof/>
        </w:rPr>
        <w:t>(2): p. 616-624.</w:t>
      </w:r>
    </w:p>
    <w:p w:rsidR="00320E48" w:rsidRDefault="00320E48" w:rsidP="00123E96">
      <w:pPr>
        <w:ind w:left="720" w:hanging="720"/>
        <w:jc w:val="both"/>
        <w:rPr>
          <w:rFonts w:ascii="Calibri" w:hAnsi="Calibri"/>
          <w:noProof/>
        </w:rPr>
      </w:pPr>
    </w:p>
    <w:p w:rsidR="00883049" w:rsidRPr="00D4311E" w:rsidRDefault="00320E48" w:rsidP="00123E96">
      <w:pPr>
        <w:jc w:val="both"/>
        <w:rPr>
          <w:rFonts w:ascii="Calibri" w:hAnsi="Calibri"/>
        </w:rPr>
      </w:pPr>
      <w:r>
        <w:rPr>
          <w:rFonts w:ascii="Calibri" w:hAnsi="Calibri"/>
        </w:rPr>
        <w:fldChar w:fldCharType="end"/>
      </w:r>
    </w:p>
    <w:sectPr w:rsidR="00883049" w:rsidRPr="00D4311E" w:rsidSect="0088304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Susanne endnote library.enl&lt;/item&gt;&lt;/Libraries&gt;&lt;/ENLibraries&gt;"/>
  </w:docVars>
  <w:rsids>
    <w:rsidRoot w:val="00D4311E"/>
    <w:rsid w:val="00110AD0"/>
    <w:rsid w:val="00123E96"/>
    <w:rsid w:val="001706C5"/>
    <w:rsid w:val="0017175E"/>
    <w:rsid w:val="002D345E"/>
    <w:rsid w:val="00320E48"/>
    <w:rsid w:val="006F17E6"/>
    <w:rsid w:val="007A4FBF"/>
    <w:rsid w:val="00883049"/>
    <w:rsid w:val="009B4D15"/>
    <w:rsid w:val="009C3D76"/>
    <w:rsid w:val="00C76A9D"/>
    <w:rsid w:val="00D4311E"/>
    <w:rsid w:val="00EC53D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1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dc:creator>
  <cp:keywords/>
  <dc:description/>
  <cp:lastModifiedBy>Susanne</cp:lastModifiedBy>
  <cp:revision>7</cp:revision>
  <dcterms:created xsi:type="dcterms:W3CDTF">2013-10-10T07:26:00Z</dcterms:created>
  <dcterms:modified xsi:type="dcterms:W3CDTF">2013-10-21T18:38:00Z</dcterms:modified>
</cp:coreProperties>
</file>